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F02" w:rsidRPr="004776BF" w:rsidRDefault="00EE482D" w:rsidP="00AC5A7E">
      <w:pPr>
        <w:outlineLvl w:val="0"/>
        <w:rPr>
          <w:rFonts w:ascii="Verdana" w:hAnsi="Verdana"/>
          <w:sz w:val="24"/>
          <w:szCs w:val="24"/>
        </w:rPr>
      </w:pPr>
      <w:bookmarkStart w:id="0" w:name="_GoBack"/>
      <w:bookmarkEnd w:id="0"/>
      <w:r>
        <w:rPr>
          <w:rFonts w:ascii="Verdana" w:hAnsi="Verdana"/>
          <w:sz w:val="24"/>
          <w:szCs w:val="24"/>
        </w:rPr>
        <w:t>Palkoissa lievä nousu</w:t>
      </w:r>
    </w:p>
    <w:p w:rsidR="00F80F02" w:rsidRPr="00AC5A7E" w:rsidRDefault="00F80F02">
      <w:pPr>
        <w:rPr>
          <w:rFonts w:ascii="Verdana" w:hAnsi="Verdana"/>
          <w:b/>
          <w:sz w:val="24"/>
          <w:szCs w:val="24"/>
        </w:rPr>
      </w:pPr>
      <w:r w:rsidRPr="00AC5A7E">
        <w:rPr>
          <w:rFonts w:ascii="Verdana" w:hAnsi="Verdana"/>
          <w:b/>
          <w:sz w:val="24"/>
          <w:szCs w:val="24"/>
        </w:rPr>
        <w:t>Agrologien Liiton palkkakysely</w:t>
      </w:r>
      <w:r w:rsidR="00376B22">
        <w:rPr>
          <w:rFonts w:ascii="Verdana" w:hAnsi="Verdana"/>
          <w:b/>
          <w:sz w:val="24"/>
          <w:szCs w:val="24"/>
        </w:rPr>
        <w:t xml:space="preserve">n mukaan </w:t>
      </w:r>
      <w:r w:rsidRPr="00AC5A7E">
        <w:rPr>
          <w:rFonts w:ascii="Verdana" w:hAnsi="Verdana"/>
          <w:b/>
          <w:sz w:val="24"/>
          <w:szCs w:val="24"/>
        </w:rPr>
        <w:t>aritmeettinen keskipalkka vuo</w:t>
      </w:r>
      <w:r w:rsidR="00376B22">
        <w:rPr>
          <w:rFonts w:ascii="Verdana" w:hAnsi="Verdana"/>
          <w:b/>
          <w:sz w:val="24"/>
          <w:szCs w:val="24"/>
        </w:rPr>
        <w:t>den</w:t>
      </w:r>
      <w:r w:rsidRPr="00AC5A7E">
        <w:rPr>
          <w:rFonts w:ascii="Verdana" w:hAnsi="Verdana"/>
          <w:b/>
          <w:sz w:val="24"/>
          <w:szCs w:val="24"/>
        </w:rPr>
        <w:t xml:space="preserve"> 201</w:t>
      </w:r>
      <w:r w:rsidR="00376B22">
        <w:rPr>
          <w:rFonts w:ascii="Verdana" w:hAnsi="Verdana"/>
          <w:b/>
          <w:sz w:val="24"/>
          <w:szCs w:val="24"/>
        </w:rPr>
        <w:t>3</w:t>
      </w:r>
      <w:r w:rsidRPr="00AC5A7E">
        <w:rPr>
          <w:rFonts w:ascii="Verdana" w:hAnsi="Verdana"/>
          <w:b/>
          <w:sz w:val="24"/>
          <w:szCs w:val="24"/>
        </w:rPr>
        <w:t xml:space="preserve"> kyselyyn verrattuna </w:t>
      </w:r>
      <w:r w:rsidR="00376B22">
        <w:rPr>
          <w:rFonts w:ascii="Verdana" w:hAnsi="Verdana"/>
          <w:b/>
          <w:sz w:val="24"/>
          <w:szCs w:val="24"/>
        </w:rPr>
        <w:t>nousi 62 euroa</w:t>
      </w:r>
      <w:r w:rsidRPr="00AC5A7E">
        <w:rPr>
          <w:rFonts w:ascii="Verdana" w:hAnsi="Verdana"/>
          <w:b/>
          <w:sz w:val="24"/>
          <w:szCs w:val="24"/>
        </w:rPr>
        <w:t xml:space="preserve">. </w:t>
      </w:r>
      <w:r w:rsidR="00376B22">
        <w:rPr>
          <w:rFonts w:ascii="Verdana" w:hAnsi="Verdana"/>
          <w:b/>
          <w:sz w:val="24"/>
          <w:szCs w:val="24"/>
        </w:rPr>
        <w:t>Elokuussa 2014 agrologien keskipalkka oli 3357 euroa. Perinteiseen tapaan alakohtaiset erot ovat suuret.</w:t>
      </w:r>
    </w:p>
    <w:p w:rsidR="00F80F02" w:rsidRDefault="00376B2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Vaihtelua keskipalkkaan tulee v</w:t>
      </w:r>
      <w:r w:rsidR="00F80F02">
        <w:rPr>
          <w:rFonts w:ascii="Verdana" w:hAnsi="Verdana"/>
          <w:sz w:val="24"/>
          <w:szCs w:val="24"/>
        </w:rPr>
        <w:t>astaajajouko</w:t>
      </w:r>
      <w:r>
        <w:rPr>
          <w:rFonts w:ascii="Verdana" w:hAnsi="Verdana"/>
          <w:sz w:val="24"/>
          <w:szCs w:val="24"/>
        </w:rPr>
        <w:t xml:space="preserve">n vaihtumisen vuoksi. Palkkatyössä olevat vastaajajoukot tänä ja viime vuotena ovat yllättävän samanlaiset. Nyt vastanneista 86 % oli palkkatyössä, viime vuonna 82 %. Yleisimmät syyt </w:t>
      </w:r>
      <w:r w:rsidR="00753DCA">
        <w:rPr>
          <w:rFonts w:ascii="Verdana" w:hAnsi="Verdana"/>
          <w:sz w:val="24"/>
          <w:szCs w:val="24"/>
        </w:rPr>
        <w:t>palkkatyöstä poissaoloon olivat vanhempain- tai hoitovapaa 19 %, työttömyys 18 %</w:t>
      </w:r>
      <w:r w:rsidR="00EE482D">
        <w:rPr>
          <w:rFonts w:ascii="Verdana" w:hAnsi="Verdana"/>
          <w:sz w:val="24"/>
          <w:szCs w:val="24"/>
        </w:rPr>
        <w:t>,</w:t>
      </w:r>
      <w:r w:rsidR="00753DCA">
        <w:rPr>
          <w:rFonts w:ascii="Verdana" w:hAnsi="Verdana"/>
          <w:sz w:val="24"/>
          <w:szCs w:val="24"/>
        </w:rPr>
        <w:t xml:space="preserve"> maatalousyrittäjäksi tai eläkkeelle siirtyminen 14 %, muu syy 15 % ja opiskelu 12 %. Työttömyys on lisääntynyt, sillä viime vuonna palkkatyöstä poissaolon syynä työttömyys oli 11 %. Myös työttömyysjak</w:t>
      </w:r>
      <w:r w:rsidR="00EE482D">
        <w:rPr>
          <w:rFonts w:ascii="Verdana" w:hAnsi="Verdana"/>
          <w:sz w:val="24"/>
          <w:szCs w:val="24"/>
        </w:rPr>
        <w:t>s</w:t>
      </w:r>
      <w:r w:rsidR="00753DCA">
        <w:rPr>
          <w:rFonts w:ascii="Verdana" w:hAnsi="Verdana"/>
          <w:sz w:val="24"/>
          <w:szCs w:val="24"/>
        </w:rPr>
        <w:t>ojen pituus näyttää vuodessa lisääntyneen merkittävästi.</w:t>
      </w:r>
    </w:p>
    <w:p w:rsidR="00753DCA" w:rsidRDefault="00753DC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Sivutoimisten yrittäjien osuus on noin kolmannes</w:t>
      </w:r>
      <w:r w:rsidR="00EE482D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kuten vuosi sitten. Toistaiseksi voimassaolevien työsuhteiden osuus</w:t>
      </w:r>
      <w:r w:rsidR="00EE482D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90 %</w:t>
      </w:r>
      <w:r w:rsidR="00EE482D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oli kolme prosenttiyksikköä viime vuotta parempi. Vastaajien asema </w:t>
      </w:r>
      <w:r w:rsidR="00C37207">
        <w:rPr>
          <w:rFonts w:ascii="Verdana" w:hAnsi="Verdana"/>
          <w:sz w:val="24"/>
          <w:szCs w:val="24"/>
        </w:rPr>
        <w:t>organisaatiossa oli muuttunut hieman. Keskijohtoon kuului 24 % (v. 2013 22 %) vastaajista ja toimihenkilöasemaan 71 % (73 %).</w:t>
      </w:r>
    </w:p>
    <w:p w:rsidR="00D77B25" w:rsidRDefault="0090631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Tutkimustuloksen sisältävä vastaajajoukko on hieman viime vuotta miehisempi. Opistoagrologien suhteellinen osuus on hivenen kasvanut. Amk- agrologien osuus on laskenut ja vastaavasti ylemmän korkeakoulututkinnon suorittaneiden osuu</w:t>
      </w:r>
      <w:r w:rsidR="00563678">
        <w:rPr>
          <w:rFonts w:ascii="Verdana" w:hAnsi="Verdana"/>
          <w:sz w:val="24"/>
          <w:szCs w:val="24"/>
        </w:rPr>
        <w:t>s</w:t>
      </w:r>
      <w:r>
        <w:rPr>
          <w:rFonts w:ascii="Verdana" w:hAnsi="Verdana"/>
          <w:sz w:val="24"/>
          <w:szCs w:val="24"/>
        </w:rPr>
        <w:t xml:space="preserve"> kasvanut lähes samalla määrällä. Siirtymä lienee pääosin sattuman tulosta</w:t>
      </w:r>
      <w:r w:rsidR="00EE482D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mutta agrologi (YAMK)-tutkinnon suorittaneiden määrän kasvullakin lienee vaikutusta.</w:t>
      </w:r>
    </w:p>
    <w:p w:rsidR="00D77B25" w:rsidRDefault="00D77B25" w:rsidP="00D77B2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Suurin vastaajajoukko oli tänäkin vuotena </w:t>
      </w:r>
      <w:proofErr w:type="spellStart"/>
      <w:r>
        <w:rPr>
          <w:rFonts w:ascii="Verdana" w:hAnsi="Verdana"/>
          <w:sz w:val="24"/>
          <w:szCs w:val="24"/>
        </w:rPr>
        <w:t>ProAgria</w:t>
      </w:r>
      <w:proofErr w:type="spellEnd"/>
      <w:r>
        <w:rPr>
          <w:rFonts w:ascii="Verdana" w:hAnsi="Verdana"/>
          <w:sz w:val="24"/>
          <w:szCs w:val="24"/>
        </w:rPr>
        <w:t>-keskuksissa työskentelevät</w:t>
      </w:r>
      <w:r w:rsidR="00EE482D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jonka vastaajamäärä oli lähes sama kuin viime vuonna. Sen suhteellinen osuus kuitenkin pieneni kaksi prosenttiyksikköä. Toiseksi suurin suh</w:t>
      </w:r>
      <w:r>
        <w:rPr>
          <w:rFonts w:ascii="Verdana" w:hAnsi="Verdana"/>
          <w:sz w:val="24"/>
          <w:szCs w:val="24"/>
        </w:rPr>
        <w:lastRenderedPageBreak/>
        <w:t>teellinen osuus oli maatalouden ulkopuolisella alalla, joka tuplasi viime vuoden kuuden prosentin osuutensa 12 prosenttiin.  Kuntien maaseutuelinkeinoviranomaiset vastasivat selvästi viime vuotta laiskemmin. Vakuutus- ja eläkelaitosten vastausmäärä oli puolet pienempi alalla tehtyjen saneerausten ja yrittäjäksi siirtymisten vuoksi. 4H:sta tuli vain neljä vastausta. Tämän vuoksi nämä vastaajat on siirretty ryhmään muu maatalousjärjestö.</w:t>
      </w:r>
    </w:p>
    <w:p w:rsidR="00EE482D" w:rsidRDefault="00F80F0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Tulo</w:t>
      </w:r>
      <w:r w:rsidR="0090631B">
        <w:rPr>
          <w:rFonts w:ascii="Verdana" w:hAnsi="Verdana"/>
          <w:sz w:val="24"/>
          <w:szCs w:val="24"/>
        </w:rPr>
        <w:t xml:space="preserve">ksia tarkasteltaessa kannattaa seurata </w:t>
      </w:r>
      <w:r w:rsidR="00403F7A">
        <w:rPr>
          <w:rFonts w:ascii="Verdana" w:hAnsi="Verdana"/>
          <w:sz w:val="24"/>
          <w:szCs w:val="24"/>
        </w:rPr>
        <w:t>”</w:t>
      </w:r>
      <w:r w:rsidR="0090631B">
        <w:rPr>
          <w:rFonts w:ascii="Verdana" w:hAnsi="Verdana"/>
          <w:sz w:val="24"/>
          <w:szCs w:val="24"/>
        </w:rPr>
        <w:t>suuria lukuja</w:t>
      </w:r>
      <w:r w:rsidR="00403F7A">
        <w:rPr>
          <w:rFonts w:ascii="Verdana" w:hAnsi="Verdana"/>
          <w:sz w:val="24"/>
          <w:szCs w:val="24"/>
        </w:rPr>
        <w:t>” eli ryhmiä</w:t>
      </w:r>
      <w:r w:rsidR="00EE482D">
        <w:rPr>
          <w:rFonts w:ascii="Verdana" w:hAnsi="Verdana"/>
          <w:sz w:val="24"/>
          <w:szCs w:val="24"/>
        </w:rPr>
        <w:t>,</w:t>
      </w:r>
      <w:r w:rsidR="00403F7A">
        <w:rPr>
          <w:rFonts w:ascii="Verdana" w:hAnsi="Verdana"/>
          <w:sz w:val="24"/>
          <w:szCs w:val="24"/>
        </w:rPr>
        <w:t xml:space="preserve"> joissa </w:t>
      </w:r>
      <w:r>
        <w:rPr>
          <w:rFonts w:ascii="Verdana" w:hAnsi="Verdana"/>
          <w:sz w:val="24"/>
          <w:szCs w:val="24"/>
        </w:rPr>
        <w:t xml:space="preserve">vastaajamäärät </w:t>
      </w:r>
      <w:r w:rsidR="00403F7A">
        <w:rPr>
          <w:rFonts w:ascii="Verdana" w:hAnsi="Verdana"/>
          <w:sz w:val="24"/>
          <w:szCs w:val="24"/>
        </w:rPr>
        <w:t>ovat suurempia.</w:t>
      </w:r>
      <w:r>
        <w:rPr>
          <w:rFonts w:ascii="Verdana" w:hAnsi="Verdana"/>
          <w:sz w:val="24"/>
          <w:szCs w:val="24"/>
        </w:rPr>
        <w:t xml:space="preserve"> </w:t>
      </w:r>
      <w:r w:rsidR="00403F7A">
        <w:rPr>
          <w:rFonts w:ascii="Verdana" w:hAnsi="Verdana"/>
          <w:sz w:val="24"/>
          <w:szCs w:val="24"/>
        </w:rPr>
        <w:t>Laatikossa on vertailua tämän ja viime vuoden päätulo</w:t>
      </w:r>
      <w:r w:rsidR="00EE482D">
        <w:rPr>
          <w:rFonts w:ascii="Verdana" w:hAnsi="Verdana"/>
          <w:sz w:val="24"/>
          <w:szCs w:val="24"/>
        </w:rPr>
        <w:t>sten ja vastaajajoukkojen välill</w:t>
      </w:r>
      <w:r w:rsidR="00403F7A">
        <w:rPr>
          <w:rFonts w:ascii="Verdana" w:hAnsi="Verdana"/>
          <w:sz w:val="24"/>
          <w:szCs w:val="24"/>
        </w:rPr>
        <w:t>ä.</w:t>
      </w:r>
      <w:r>
        <w:rPr>
          <w:rFonts w:ascii="Verdana" w:hAnsi="Verdana"/>
          <w:sz w:val="24"/>
          <w:szCs w:val="24"/>
        </w:rPr>
        <w:t xml:space="preserve"> </w:t>
      </w:r>
    </w:p>
    <w:p w:rsidR="00EE482D" w:rsidRDefault="00EE482D">
      <w:pPr>
        <w:rPr>
          <w:rFonts w:ascii="Verdana" w:hAnsi="Verdana"/>
          <w:sz w:val="24"/>
          <w:szCs w:val="24"/>
        </w:rPr>
      </w:pPr>
    </w:p>
    <w:p w:rsidR="00F80F02" w:rsidRDefault="00F80F0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Laatikkoon:</w:t>
      </w:r>
    </w:p>
    <w:p w:rsidR="00F80F02" w:rsidRDefault="00F80F02" w:rsidP="003B756D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Vastaajia 1</w:t>
      </w:r>
      <w:r w:rsidR="00C37207">
        <w:rPr>
          <w:rFonts w:ascii="Verdana" w:hAnsi="Verdana"/>
          <w:sz w:val="24"/>
          <w:szCs w:val="24"/>
        </w:rPr>
        <w:t>100 (v. 2013 10</w:t>
      </w:r>
      <w:r>
        <w:rPr>
          <w:rFonts w:ascii="Verdana" w:hAnsi="Verdana"/>
          <w:sz w:val="24"/>
          <w:szCs w:val="24"/>
        </w:rPr>
        <w:t>54</w:t>
      </w:r>
      <w:r w:rsidR="00EE482D">
        <w:rPr>
          <w:rFonts w:ascii="Verdana" w:hAnsi="Verdana"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t xml:space="preserve">, joista päätoimisesti työssä </w:t>
      </w:r>
      <w:r w:rsidR="00C37207">
        <w:rPr>
          <w:rFonts w:ascii="Verdana" w:hAnsi="Verdana"/>
          <w:sz w:val="24"/>
          <w:szCs w:val="24"/>
        </w:rPr>
        <w:t>947</w:t>
      </w:r>
      <w:r>
        <w:rPr>
          <w:rFonts w:ascii="Verdana" w:hAnsi="Verdana"/>
          <w:sz w:val="24"/>
          <w:szCs w:val="24"/>
        </w:rPr>
        <w:t xml:space="preserve"> (v. 201</w:t>
      </w:r>
      <w:r w:rsidR="00C37207">
        <w:rPr>
          <w:rFonts w:ascii="Verdana" w:hAnsi="Verdana"/>
          <w:sz w:val="24"/>
          <w:szCs w:val="24"/>
        </w:rPr>
        <w:t>3</w:t>
      </w:r>
      <w:r>
        <w:rPr>
          <w:rFonts w:ascii="Verdana" w:hAnsi="Verdana"/>
          <w:sz w:val="24"/>
          <w:szCs w:val="24"/>
        </w:rPr>
        <w:t xml:space="preserve"> 8</w:t>
      </w:r>
      <w:r w:rsidR="00C37207">
        <w:rPr>
          <w:rFonts w:ascii="Verdana" w:hAnsi="Verdana"/>
          <w:sz w:val="24"/>
          <w:szCs w:val="24"/>
        </w:rPr>
        <w:t>68</w:t>
      </w:r>
      <w:r>
        <w:rPr>
          <w:rFonts w:ascii="Verdana" w:hAnsi="Verdana"/>
          <w:sz w:val="24"/>
          <w:szCs w:val="24"/>
        </w:rPr>
        <w:t>)</w:t>
      </w:r>
    </w:p>
    <w:p w:rsidR="00F80F02" w:rsidRDefault="00EE482D" w:rsidP="00384F70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aritmeettinen </w:t>
      </w:r>
      <w:r w:rsidR="00F80F02">
        <w:rPr>
          <w:rFonts w:ascii="Verdana" w:hAnsi="Verdana"/>
          <w:sz w:val="24"/>
          <w:szCs w:val="24"/>
        </w:rPr>
        <w:t>keskipalkka 3</w:t>
      </w:r>
      <w:r w:rsidR="00C37207">
        <w:rPr>
          <w:rFonts w:ascii="Verdana" w:hAnsi="Verdana"/>
          <w:sz w:val="24"/>
          <w:szCs w:val="24"/>
        </w:rPr>
        <w:t>357</w:t>
      </w:r>
      <w:r w:rsidR="00F80F02">
        <w:rPr>
          <w:rFonts w:ascii="Verdana" w:hAnsi="Verdana"/>
          <w:sz w:val="24"/>
          <w:szCs w:val="24"/>
        </w:rPr>
        <w:t xml:space="preserve"> (3295) euroa</w:t>
      </w:r>
    </w:p>
    <w:p w:rsidR="00F80F02" w:rsidRDefault="00F80F02" w:rsidP="00384F70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mediaanipalkka </w:t>
      </w:r>
      <w:r w:rsidR="00C37207">
        <w:rPr>
          <w:rFonts w:ascii="Verdana" w:hAnsi="Verdana"/>
          <w:sz w:val="24"/>
          <w:szCs w:val="24"/>
        </w:rPr>
        <w:t>3056 (</w:t>
      </w:r>
      <w:r>
        <w:rPr>
          <w:rFonts w:ascii="Verdana" w:hAnsi="Verdana"/>
          <w:sz w:val="24"/>
          <w:szCs w:val="24"/>
        </w:rPr>
        <w:t>3000</w:t>
      </w:r>
      <w:r w:rsidR="00C37207">
        <w:rPr>
          <w:rFonts w:ascii="Verdana" w:hAnsi="Verdana"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t xml:space="preserve"> euroa</w:t>
      </w:r>
    </w:p>
    <w:p w:rsidR="00F80F02" w:rsidRDefault="00F80F02" w:rsidP="00384F70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provisiota </w:t>
      </w:r>
      <w:r w:rsidR="00C37207">
        <w:rPr>
          <w:rFonts w:ascii="Verdana" w:hAnsi="Verdana"/>
          <w:sz w:val="24"/>
          <w:szCs w:val="24"/>
        </w:rPr>
        <w:t>49 (</w:t>
      </w:r>
      <w:r>
        <w:rPr>
          <w:rFonts w:ascii="Verdana" w:hAnsi="Verdana"/>
          <w:sz w:val="24"/>
          <w:szCs w:val="24"/>
        </w:rPr>
        <w:t>46</w:t>
      </w:r>
      <w:r w:rsidR="00C37207">
        <w:rPr>
          <w:rFonts w:ascii="Verdana" w:hAnsi="Verdana"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t xml:space="preserve"> vastaajalla, ka. </w:t>
      </w:r>
      <w:r w:rsidR="00A81CC4">
        <w:rPr>
          <w:rFonts w:ascii="Verdana" w:hAnsi="Verdana"/>
          <w:sz w:val="24"/>
          <w:szCs w:val="24"/>
        </w:rPr>
        <w:t>879 (</w:t>
      </w:r>
      <w:r>
        <w:rPr>
          <w:rFonts w:ascii="Verdana" w:hAnsi="Verdana"/>
          <w:sz w:val="24"/>
          <w:szCs w:val="24"/>
        </w:rPr>
        <w:t>1013</w:t>
      </w:r>
      <w:r w:rsidR="00A81CC4">
        <w:rPr>
          <w:rFonts w:ascii="Verdana" w:hAnsi="Verdana"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t xml:space="preserve"> euroa, mediaani </w:t>
      </w:r>
      <w:r w:rsidR="00A81CC4">
        <w:rPr>
          <w:rFonts w:ascii="Verdana" w:hAnsi="Verdana"/>
          <w:sz w:val="24"/>
          <w:szCs w:val="24"/>
        </w:rPr>
        <w:t>400 (</w:t>
      </w:r>
      <w:r>
        <w:rPr>
          <w:rFonts w:ascii="Verdana" w:hAnsi="Verdana"/>
          <w:sz w:val="24"/>
          <w:szCs w:val="24"/>
        </w:rPr>
        <w:t>500</w:t>
      </w:r>
      <w:r w:rsidR="00A81CC4">
        <w:rPr>
          <w:rFonts w:ascii="Verdana" w:hAnsi="Verdana"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t xml:space="preserve"> euroa</w:t>
      </w:r>
    </w:p>
    <w:p w:rsidR="00F80F02" w:rsidRDefault="00A81CC4" w:rsidP="003B756D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Palkkatyössä olevista v</w:t>
      </w:r>
      <w:r w:rsidR="00F80F02">
        <w:rPr>
          <w:rFonts w:ascii="Verdana" w:hAnsi="Verdana"/>
          <w:sz w:val="24"/>
          <w:szCs w:val="24"/>
        </w:rPr>
        <w:t xml:space="preserve">astaajista </w:t>
      </w:r>
    </w:p>
    <w:p w:rsidR="00F80F02" w:rsidRDefault="00F80F02" w:rsidP="00384F70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naisia 4</w:t>
      </w:r>
      <w:r w:rsidR="00A81CC4">
        <w:rPr>
          <w:rFonts w:ascii="Verdana" w:hAnsi="Verdana"/>
          <w:sz w:val="24"/>
          <w:szCs w:val="24"/>
        </w:rPr>
        <w:t>4,0</w:t>
      </w:r>
      <w:r>
        <w:rPr>
          <w:rFonts w:ascii="Verdana" w:hAnsi="Verdana"/>
          <w:sz w:val="24"/>
          <w:szCs w:val="24"/>
        </w:rPr>
        <w:t xml:space="preserve"> % (4</w:t>
      </w:r>
      <w:r w:rsidR="00A81CC4">
        <w:rPr>
          <w:rFonts w:ascii="Verdana" w:hAnsi="Verdana"/>
          <w:sz w:val="24"/>
          <w:szCs w:val="24"/>
        </w:rPr>
        <w:t>7,5</w:t>
      </w:r>
      <w:r>
        <w:rPr>
          <w:rFonts w:ascii="Verdana" w:hAnsi="Verdana"/>
          <w:sz w:val="24"/>
          <w:szCs w:val="24"/>
        </w:rPr>
        <w:t xml:space="preserve"> %)</w:t>
      </w:r>
    </w:p>
    <w:p w:rsidR="00F80F02" w:rsidRDefault="00F80F02" w:rsidP="003B756D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opistoagrologeja 5</w:t>
      </w:r>
      <w:r w:rsidR="00A81CC4">
        <w:rPr>
          <w:rFonts w:ascii="Verdana" w:hAnsi="Verdana"/>
          <w:sz w:val="24"/>
          <w:szCs w:val="24"/>
        </w:rPr>
        <w:t>8,1</w:t>
      </w:r>
      <w:r>
        <w:rPr>
          <w:rFonts w:ascii="Verdana" w:hAnsi="Verdana"/>
          <w:sz w:val="24"/>
          <w:szCs w:val="24"/>
        </w:rPr>
        <w:t xml:space="preserve"> % (5</w:t>
      </w:r>
      <w:r w:rsidR="00A81CC4">
        <w:rPr>
          <w:rFonts w:ascii="Verdana" w:hAnsi="Verdana"/>
          <w:sz w:val="24"/>
          <w:szCs w:val="24"/>
        </w:rPr>
        <w:t>7,8</w:t>
      </w:r>
      <w:r>
        <w:rPr>
          <w:rFonts w:ascii="Verdana" w:hAnsi="Verdana"/>
          <w:sz w:val="24"/>
          <w:szCs w:val="24"/>
        </w:rPr>
        <w:t xml:space="preserve"> %), </w:t>
      </w:r>
    </w:p>
    <w:p w:rsidR="00F80F02" w:rsidRDefault="00F80F02" w:rsidP="003B756D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amk-agrologeja 3</w:t>
      </w:r>
      <w:r w:rsidR="00A81CC4">
        <w:rPr>
          <w:rFonts w:ascii="Verdana" w:hAnsi="Verdana"/>
          <w:sz w:val="24"/>
          <w:szCs w:val="24"/>
        </w:rPr>
        <w:t>3</w:t>
      </w:r>
      <w:r>
        <w:rPr>
          <w:rFonts w:ascii="Verdana" w:hAnsi="Verdana"/>
          <w:sz w:val="24"/>
          <w:szCs w:val="24"/>
        </w:rPr>
        <w:t>,</w:t>
      </w:r>
      <w:r w:rsidR="00A81CC4">
        <w:rPr>
          <w:rFonts w:ascii="Verdana" w:hAnsi="Verdana"/>
          <w:sz w:val="24"/>
          <w:szCs w:val="24"/>
        </w:rPr>
        <w:t>0</w:t>
      </w:r>
      <w:r>
        <w:rPr>
          <w:rFonts w:ascii="Verdana" w:hAnsi="Verdana"/>
          <w:sz w:val="24"/>
          <w:szCs w:val="24"/>
        </w:rPr>
        <w:t xml:space="preserve"> % (3</w:t>
      </w:r>
      <w:r w:rsidR="00A81CC4">
        <w:rPr>
          <w:rFonts w:ascii="Verdana" w:hAnsi="Verdana"/>
          <w:sz w:val="24"/>
          <w:szCs w:val="24"/>
        </w:rPr>
        <w:t>4,7</w:t>
      </w:r>
      <w:r>
        <w:rPr>
          <w:rFonts w:ascii="Verdana" w:hAnsi="Verdana"/>
          <w:sz w:val="24"/>
          <w:szCs w:val="24"/>
        </w:rPr>
        <w:t xml:space="preserve"> %)</w:t>
      </w:r>
      <w:r w:rsidR="0090631B">
        <w:rPr>
          <w:rFonts w:ascii="Verdana" w:hAnsi="Verdana"/>
          <w:sz w:val="24"/>
          <w:szCs w:val="24"/>
        </w:rPr>
        <w:t xml:space="preserve">, </w:t>
      </w:r>
    </w:p>
    <w:p w:rsidR="00F80F02" w:rsidRDefault="00F80F02" w:rsidP="003B756D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ylemmän korkeakoulut</w:t>
      </w:r>
      <w:r w:rsidR="00A81CC4">
        <w:rPr>
          <w:rFonts w:ascii="Verdana" w:hAnsi="Verdana"/>
          <w:sz w:val="24"/>
          <w:szCs w:val="24"/>
        </w:rPr>
        <w:t>utkinnon suorittaneita 8,9 % (7,5</w:t>
      </w:r>
      <w:r>
        <w:rPr>
          <w:rFonts w:ascii="Verdana" w:hAnsi="Verdana"/>
          <w:sz w:val="24"/>
          <w:szCs w:val="24"/>
        </w:rPr>
        <w:t xml:space="preserve"> %)</w:t>
      </w:r>
    </w:p>
    <w:p w:rsidR="00F80F02" w:rsidRDefault="00A81CC4" w:rsidP="00384F70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90 % (</w:t>
      </w:r>
      <w:r w:rsidR="00F80F02">
        <w:rPr>
          <w:rFonts w:ascii="Verdana" w:hAnsi="Verdana"/>
          <w:sz w:val="24"/>
          <w:szCs w:val="24"/>
        </w:rPr>
        <w:t>87 %</w:t>
      </w:r>
      <w:r>
        <w:rPr>
          <w:rFonts w:ascii="Verdana" w:hAnsi="Verdana"/>
          <w:sz w:val="24"/>
          <w:szCs w:val="24"/>
        </w:rPr>
        <w:t>)</w:t>
      </w:r>
      <w:r w:rsidR="00F80F02">
        <w:rPr>
          <w:rFonts w:ascii="Verdana" w:hAnsi="Verdana"/>
          <w:sz w:val="24"/>
          <w:szCs w:val="24"/>
        </w:rPr>
        <w:t xml:space="preserve"> vastaajista toistaiseksi voimassaolevassa työsuhteessa</w:t>
      </w:r>
    </w:p>
    <w:p w:rsidR="00F80F02" w:rsidRDefault="00F80F02" w:rsidP="00384F70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33 % </w:t>
      </w:r>
      <w:r w:rsidR="00A81CC4">
        <w:rPr>
          <w:rFonts w:ascii="Verdana" w:hAnsi="Verdana"/>
          <w:sz w:val="24"/>
          <w:szCs w:val="24"/>
        </w:rPr>
        <w:t xml:space="preserve">(33 %) </w:t>
      </w:r>
      <w:r>
        <w:rPr>
          <w:rFonts w:ascii="Verdana" w:hAnsi="Verdana"/>
          <w:sz w:val="24"/>
          <w:szCs w:val="24"/>
        </w:rPr>
        <w:t xml:space="preserve">vastaajista sivutoimisia yrittäjiä </w:t>
      </w:r>
    </w:p>
    <w:p w:rsidR="00F80F02" w:rsidRDefault="00F80F02">
      <w:pPr>
        <w:rPr>
          <w:rFonts w:ascii="Verdana" w:hAnsi="Verdana"/>
          <w:sz w:val="24"/>
          <w:szCs w:val="24"/>
        </w:rPr>
      </w:pPr>
    </w:p>
    <w:p w:rsidR="00F80F02" w:rsidRDefault="00F80F02" w:rsidP="00AC5A7E">
      <w:pPr>
        <w:outlineLvl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Alojen sisällä isoja palkkojen heilahduksia</w:t>
      </w:r>
    </w:p>
    <w:tbl>
      <w:tblPr>
        <w:tblW w:w="8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960"/>
        <w:gridCol w:w="960"/>
        <w:gridCol w:w="960"/>
        <w:gridCol w:w="960"/>
        <w:gridCol w:w="960"/>
      </w:tblGrid>
      <w:tr w:rsidR="00A51C1C" w:rsidRPr="00A51C1C" w:rsidTr="00435FB9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51C1C" w:rsidRPr="00687BAE" w:rsidRDefault="00A51C1C" w:rsidP="00A51C1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fi-FI"/>
              </w:rPr>
            </w:pPr>
            <w:r w:rsidRPr="00687BAE">
              <w:rPr>
                <w:rFonts w:ascii="Arial" w:eastAsia="Times New Roman" w:hAnsi="Arial" w:cs="Arial"/>
                <w:b/>
                <w:sz w:val="24"/>
                <w:szCs w:val="24"/>
                <w:lang w:eastAsia="fi-FI"/>
              </w:rPr>
              <w:t>Neuvonta ja järjestöt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C1C" w:rsidRPr="00A51C1C" w:rsidRDefault="00A51C1C" w:rsidP="00A51C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C1C" w:rsidRPr="00A51C1C" w:rsidRDefault="00435FB9" w:rsidP="00435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C1C" w:rsidRPr="00A51C1C" w:rsidRDefault="00A51C1C" w:rsidP="00A5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C1C" w:rsidRPr="00A51C1C" w:rsidRDefault="00435FB9" w:rsidP="00435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C1C" w:rsidRPr="00A51C1C" w:rsidRDefault="00A51C1C" w:rsidP="00A5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</w:pPr>
          </w:p>
        </w:tc>
      </w:tr>
      <w:tr w:rsidR="00A51C1C" w:rsidRPr="00A51C1C" w:rsidTr="00435FB9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51C1C" w:rsidRPr="00A51C1C" w:rsidRDefault="00A51C1C" w:rsidP="00A51C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A51C1C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ProAgria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-</w:t>
            </w:r>
            <w:r w:rsidRPr="00A51C1C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keskus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C1C" w:rsidRPr="00A51C1C" w:rsidRDefault="00A51C1C" w:rsidP="00A5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A51C1C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C1C" w:rsidRPr="00A51C1C" w:rsidRDefault="00A51C1C" w:rsidP="00A5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A51C1C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C1C" w:rsidRPr="00A51C1C" w:rsidRDefault="00A51C1C" w:rsidP="00A5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A51C1C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C1C" w:rsidRPr="00A51C1C" w:rsidRDefault="00A51C1C" w:rsidP="00A5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A51C1C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C1C" w:rsidRPr="00A51C1C" w:rsidRDefault="00A51C1C" w:rsidP="00A5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A51C1C" w:rsidRPr="00A51C1C" w:rsidTr="00435FB9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51C1C" w:rsidRPr="00A51C1C" w:rsidRDefault="00A51C1C" w:rsidP="00A51C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A51C1C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lastRenderedPageBreak/>
              <w:t>Naiset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51C1C" w:rsidRPr="00A51C1C" w:rsidRDefault="00A51C1C" w:rsidP="00A51C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A51C1C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51C1C" w:rsidRPr="00A51C1C" w:rsidRDefault="00A51C1C" w:rsidP="00A51C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A51C1C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2572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51C1C" w:rsidRPr="00A51C1C" w:rsidRDefault="00A51C1C" w:rsidP="00687B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A51C1C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7</w:t>
            </w:r>
            <w:r w:rsidR="00687BAE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51C1C" w:rsidRPr="00A51C1C" w:rsidRDefault="00A51C1C" w:rsidP="00A51C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A51C1C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2578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51C1C" w:rsidRPr="00A51C1C" w:rsidRDefault="00A51C1C" w:rsidP="00A51C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gramStart"/>
            <w:r w:rsidRPr="00A51C1C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-</w:t>
            </w:r>
            <w:proofErr w:type="gramEnd"/>
            <w:r w:rsidRPr="00A51C1C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0,2</w:t>
            </w:r>
          </w:p>
        </w:tc>
      </w:tr>
      <w:tr w:rsidR="00A51C1C" w:rsidRPr="00A51C1C" w:rsidTr="00435FB9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C1C" w:rsidRPr="00A51C1C" w:rsidRDefault="00A51C1C" w:rsidP="00A51C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A51C1C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Miehet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C1C" w:rsidRPr="00A51C1C" w:rsidRDefault="00A51C1C" w:rsidP="00A51C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A51C1C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C1C" w:rsidRPr="00A51C1C" w:rsidRDefault="00A51C1C" w:rsidP="00A51C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A51C1C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2917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C1C" w:rsidRPr="00A51C1C" w:rsidRDefault="00A51C1C" w:rsidP="00A51C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A51C1C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C1C" w:rsidRPr="00A51C1C" w:rsidRDefault="00A51C1C" w:rsidP="00A51C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A51C1C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2908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C1C" w:rsidRPr="00A51C1C" w:rsidRDefault="00A51C1C" w:rsidP="00A51C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A51C1C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0,3</w:t>
            </w:r>
          </w:p>
        </w:tc>
      </w:tr>
      <w:tr w:rsidR="00A51C1C" w:rsidRPr="00A51C1C" w:rsidTr="00435FB9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51C1C" w:rsidRPr="00A51C1C" w:rsidRDefault="00A51C1C" w:rsidP="00A51C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A51C1C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Yhteensä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51C1C" w:rsidRPr="00A51C1C" w:rsidRDefault="00A51C1C" w:rsidP="00A51C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A51C1C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51C1C" w:rsidRPr="00A51C1C" w:rsidRDefault="00A51C1C" w:rsidP="00A51C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A51C1C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2746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51C1C" w:rsidRPr="00A51C1C" w:rsidRDefault="00A51C1C" w:rsidP="00A51C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A51C1C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51C1C" w:rsidRPr="00A51C1C" w:rsidRDefault="00A51C1C" w:rsidP="00A51C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A51C1C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2747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51C1C" w:rsidRPr="00A51C1C" w:rsidRDefault="00A51C1C" w:rsidP="00A51C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A51C1C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0,0</w:t>
            </w:r>
          </w:p>
        </w:tc>
      </w:tr>
      <w:tr w:rsidR="00A51C1C" w:rsidRPr="00A51C1C" w:rsidTr="00435FB9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C1C" w:rsidRPr="00A51C1C" w:rsidRDefault="00A51C1C" w:rsidP="00A51C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C1C" w:rsidRPr="00A51C1C" w:rsidRDefault="00A51C1C" w:rsidP="00A5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C1C" w:rsidRPr="00A51C1C" w:rsidRDefault="00A51C1C" w:rsidP="00A5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C1C" w:rsidRPr="00A51C1C" w:rsidRDefault="00A51C1C" w:rsidP="00A5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C1C" w:rsidRPr="00A51C1C" w:rsidRDefault="00A51C1C" w:rsidP="00A5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C1C" w:rsidRPr="00A51C1C" w:rsidRDefault="00A51C1C" w:rsidP="00A5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</w:pPr>
          </w:p>
        </w:tc>
      </w:tr>
      <w:tr w:rsidR="00A51C1C" w:rsidRPr="00A51C1C" w:rsidTr="00435FB9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51C1C" w:rsidRPr="00A51C1C" w:rsidRDefault="00A51C1C" w:rsidP="00A51C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A51C1C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Faba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C1C" w:rsidRPr="00A51C1C" w:rsidRDefault="00A51C1C" w:rsidP="00A5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A51C1C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C1C" w:rsidRPr="00A51C1C" w:rsidRDefault="00A51C1C" w:rsidP="00A5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A51C1C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C1C" w:rsidRPr="00A51C1C" w:rsidRDefault="00A51C1C" w:rsidP="00A5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A51C1C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C1C" w:rsidRPr="00A51C1C" w:rsidRDefault="00A51C1C" w:rsidP="00A5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A51C1C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C1C" w:rsidRPr="00A51C1C" w:rsidRDefault="00A51C1C" w:rsidP="00A5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A51C1C" w:rsidRPr="00A51C1C" w:rsidTr="00435FB9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51C1C" w:rsidRPr="00A51C1C" w:rsidRDefault="00A51C1C" w:rsidP="00A51C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A51C1C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Naiset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51C1C" w:rsidRPr="00A51C1C" w:rsidRDefault="00A51C1C" w:rsidP="00A51C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A51C1C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51C1C" w:rsidRPr="00A51C1C" w:rsidRDefault="00A51C1C" w:rsidP="00A51C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A51C1C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2330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51C1C" w:rsidRPr="00A51C1C" w:rsidRDefault="00A51C1C" w:rsidP="00A51C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A51C1C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51C1C" w:rsidRPr="00A51C1C" w:rsidRDefault="00A51C1C" w:rsidP="00A51C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A51C1C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2335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51C1C" w:rsidRPr="00A51C1C" w:rsidRDefault="00A51C1C" w:rsidP="00A51C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gramStart"/>
            <w:r w:rsidRPr="00A51C1C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-</w:t>
            </w:r>
            <w:proofErr w:type="gramEnd"/>
            <w:r w:rsidRPr="00A51C1C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0,2</w:t>
            </w:r>
          </w:p>
        </w:tc>
      </w:tr>
      <w:tr w:rsidR="00A51C1C" w:rsidRPr="00A51C1C" w:rsidTr="00435FB9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C1C" w:rsidRPr="00A51C1C" w:rsidRDefault="00A51C1C" w:rsidP="00A51C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A51C1C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Miehet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C1C" w:rsidRPr="00A51C1C" w:rsidRDefault="00A51C1C" w:rsidP="00A51C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A51C1C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C1C" w:rsidRPr="00A51C1C" w:rsidRDefault="00A51C1C" w:rsidP="00A51C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C1C" w:rsidRPr="00A51C1C" w:rsidRDefault="00A51C1C" w:rsidP="00A51C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A51C1C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C1C" w:rsidRPr="00A51C1C" w:rsidRDefault="00A51C1C" w:rsidP="00A51C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A51C1C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2673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C1C" w:rsidRPr="00A51C1C" w:rsidRDefault="00A51C1C" w:rsidP="00A51C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A51C1C" w:rsidRPr="00A51C1C" w:rsidTr="00435FB9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51C1C" w:rsidRPr="00A51C1C" w:rsidRDefault="00A51C1C" w:rsidP="00A51C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A51C1C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Yhteensä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51C1C" w:rsidRPr="00A51C1C" w:rsidRDefault="00A51C1C" w:rsidP="00A51C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A51C1C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51C1C" w:rsidRPr="00A51C1C" w:rsidRDefault="00A51C1C" w:rsidP="00A51C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A51C1C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2424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51C1C" w:rsidRPr="00A51C1C" w:rsidRDefault="00A51C1C" w:rsidP="00A51C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A51C1C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51C1C" w:rsidRPr="00A51C1C" w:rsidRDefault="00A51C1C" w:rsidP="00A51C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A51C1C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2420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51C1C" w:rsidRPr="00A51C1C" w:rsidRDefault="00A51C1C" w:rsidP="00A51C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A51C1C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0,2</w:t>
            </w:r>
          </w:p>
        </w:tc>
      </w:tr>
      <w:tr w:rsidR="00A51C1C" w:rsidRPr="00A51C1C" w:rsidTr="00435FB9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C1C" w:rsidRPr="00A51C1C" w:rsidRDefault="00A51C1C" w:rsidP="00A51C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C1C" w:rsidRPr="00A51C1C" w:rsidRDefault="00A51C1C" w:rsidP="00A5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C1C" w:rsidRPr="00A51C1C" w:rsidRDefault="00A51C1C" w:rsidP="00A5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C1C" w:rsidRPr="00A51C1C" w:rsidRDefault="00A51C1C" w:rsidP="00A5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C1C" w:rsidRPr="00A51C1C" w:rsidRDefault="00A51C1C" w:rsidP="00A5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C1C" w:rsidRPr="00A51C1C" w:rsidRDefault="00A51C1C" w:rsidP="00A5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</w:pPr>
          </w:p>
        </w:tc>
      </w:tr>
      <w:tr w:rsidR="00A51C1C" w:rsidRPr="00A51C1C" w:rsidTr="00435FB9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51C1C" w:rsidRPr="00A51C1C" w:rsidRDefault="00A51C1C" w:rsidP="00A51C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A51C1C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Muu maatalousjärjestö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C1C" w:rsidRPr="00A51C1C" w:rsidRDefault="00A51C1C" w:rsidP="00A5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A51C1C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C1C" w:rsidRPr="00A51C1C" w:rsidRDefault="00A51C1C" w:rsidP="00A5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A51C1C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C1C" w:rsidRPr="00A51C1C" w:rsidRDefault="00A51C1C" w:rsidP="00A5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A51C1C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C1C" w:rsidRPr="00A51C1C" w:rsidRDefault="00A51C1C" w:rsidP="00A5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A51C1C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C1C" w:rsidRPr="00A51C1C" w:rsidRDefault="00A51C1C" w:rsidP="00A5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A51C1C" w:rsidRPr="00A51C1C" w:rsidTr="00435FB9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51C1C" w:rsidRPr="00A51C1C" w:rsidRDefault="00A51C1C" w:rsidP="00A51C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A51C1C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Naiset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51C1C" w:rsidRPr="00A51C1C" w:rsidRDefault="00A51C1C" w:rsidP="00A51C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A51C1C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51C1C" w:rsidRPr="00A51C1C" w:rsidRDefault="00A51C1C" w:rsidP="00A51C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A51C1C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2825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51C1C" w:rsidRPr="00A51C1C" w:rsidRDefault="00A51C1C" w:rsidP="00A51C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A51C1C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51C1C" w:rsidRPr="00A51C1C" w:rsidRDefault="00A51C1C" w:rsidP="00A51C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A51C1C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2564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51C1C" w:rsidRPr="00A51C1C" w:rsidRDefault="00A51C1C" w:rsidP="00A51C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A51C1C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10,2</w:t>
            </w:r>
          </w:p>
        </w:tc>
      </w:tr>
      <w:tr w:rsidR="00A51C1C" w:rsidRPr="00A51C1C" w:rsidTr="00435FB9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C1C" w:rsidRPr="00A51C1C" w:rsidRDefault="00A51C1C" w:rsidP="00A51C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A51C1C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Miehet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C1C" w:rsidRPr="00A51C1C" w:rsidRDefault="00A51C1C" w:rsidP="00A51C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A51C1C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C1C" w:rsidRPr="00A51C1C" w:rsidRDefault="00A51C1C" w:rsidP="00A51C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A51C1C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4203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C1C" w:rsidRPr="00A51C1C" w:rsidRDefault="00A51C1C" w:rsidP="00A51C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A51C1C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C1C" w:rsidRPr="00A51C1C" w:rsidRDefault="00A51C1C" w:rsidP="00A51C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A51C1C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3703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C1C" w:rsidRPr="00A51C1C" w:rsidRDefault="00A51C1C" w:rsidP="00A51C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A51C1C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13,5</w:t>
            </w:r>
          </w:p>
        </w:tc>
      </w:tr>
      <w:tr w:rsidR="00A51C1C" w:rsidRPr="00A51C1C" w:rsidTr="00435FB9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51C1C" w:rsidRPr="00A51C1C" w:rsidRDefault="00A51C1C" w:rsidP="00A51C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A51C1C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Yhteensä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51C1C" w:rsidRPr="00A51C1C" w:rsidRDefault="00A51C1C" w:rsidP="00A51C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A51C1C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51C1C" w:rsidRPr="00A51C1C" w:rsidRDefault="00A51C1C" w:rsidP="00A51C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A51C1C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51C1C" w:rsidRPr="00A51C1C" w:rsidRDefault="00A51C1C" w:rsidP="00A51C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A51C1C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51C1C" w:rsidRPr="00A51C1C" w:rsidRDefault="00A51C1C" w:rsidP="00A51C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A51C1C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51C1C" w:rsidRPr="00A51C1C" w:rsidRDefault="00A51C1C" w:rsidP="00A51C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A51C1C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11,7</w:t>
            </w:r>
          </w:p>
        </w:tc>
      </w:tr>
    </w:tbl>
    <w:p w:rsidR="00A51C1C" w:rsidRDefault="00A51C1C" w:rsidP="00AC5A7E">
      <w:pPr>
        <w:outlineLvl w:val="0"/>
        <w:rPr>
          <w:rFonts w:ascii="Verdana" w:hAnsi="Verdana"/>
          <w:sz w:val="24"/>
          <w:szCs w:val="24"/>
        </w:rPr>
      </w:pPr>
    </w:p>
    <w:p w:rsidR="00A51C1C" w:rsidRDefault="00687BAE" w:rsidP="00AC5A7E">
      <w:pPr>
        <w:outlineLvl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Päär</w:t>
      </w:r>
      <w:r w:rsidR="00A51C1C">
        <w:rPr>
          <w:rFonts w:ascii="Verdana" w:hAnsi="Verdana"/>
          <w:sz w:val="24"/>
          <w:szCs w:val="24"/>
        </w:rPr>
        <w:t>yhmä</w:t>
      </w:r>
      <w:r>
        <w:rPr>
          <w:rFonts w:ascii="Verdana" w:hAnsi="Verdana"/>
          <w:sz w:val="24"/>
          <w:szCs w:val="24"/>
        </w:rPr>
        <w:t>än</w:t>
      </w:r>
      <w:r w:rsidR="00A51C1C">
        <w:rPr>
          <w:rFonts w:ascii="Verdana" w:hAnsi="Verdana"/>
          <w:sz w:val="24"/>
          <w:szCs w:val="24"/>
        </w:rPr>
        <w:t xml:space="preserve"> neuvonta ja järjestöt </w:t>
      </w:r>
      <w:r>
        <w:rPr>
          <w:rFonts w:ascii="Verdana" w:hAnsi="Verdana"/>
          <w:sz w:val="24"/>
          <w:szCs w:val="24"/>
        </w:rPr>
        <w:t xml:space="preserve">kuuluva </w:t>
      </w:r>
      <w:r w:rsidR="00563678">
        <w:rPr>
          <w:rFonts w:ascii="Verdana" w:hAnsi="Verdana"/>
          <w:sz w:val="24"/>
          <w:szCs w:val="24"/>
        </w:rPr>
        <w:t xml:space="preserve">ryhmä </w:t>
      </w:r>
      <w:r w:rsidR="00A51C1C">
        <w:rPr>
          <w:rFonts w:ascii="Verdana" w:hAnsi="Verdana"/>
          <w:sz w:val="24"/>
          <w:szCs w:val="24"/>
        </w:rPr>
        <w:t xml:space="preserve">muu </w:t>
      </w:r>
      <w:r w:rsidR="00563678">
        <w:rPr>
          <w:rFonts w:ascii="Verdana" w:hAnsi="Verdana"/>
          <w:sz w:val="24"/>
          <w:szCs w:val="24"/>
        </w:rPr>
        <w:t>maatalous</w:t>
      </w:r>
      <w:r w:rsidR="00A51C1C">
        <w:rPr>
          <w:rFonts w:ascii="Verdana" w:hAnsi="Verdana"/>
          <w:sz w:val="24"/>
          <w:szCs w:val="24"/>
        </w:rPr>
        <w:t>järjestö näyttäisi saaneen hyvät korotukset huolimatta siitä, että neljä 4H-neuvonnan vastaajaa on siirretty ryhmään muu maatalousjärjestö.</w:t>
      </w:r>
      <w:r>
        <w:rPr>
          <w:rFonts w:ascii="Verdana" w:hAnsi="Verdana"/>
          <w:sz w:val="24"/>
          <w:szCs w:val="24"/>
        </w:rPr>
        <w:t xml:space="preserve"> Tämän ryhmän ansiosta n</w:t>
      </w:r>
      <w:r w:rsidR="00555CCB">
        <w:rPr>
          <w:rFonts w:ascii="Verdana" w:hAnsi="Verdana"/>
          <w:sz w:val="24"/>
          <w:szCs w:val="24"/>
        </w:rPr>
        <w:t>euvonta ja järjestöt-</w:t>
      </w:r>
      <w:r>
        <w:rPr>
          <w:rFonts w:ascii="Verdana" w:hAnsi="Verdana"/>
          <w:sz w:val="24"/>
          <w:szCs w:val="24"/>
        </w:rPr>
        <w:t>pää</w:t>
      </w:r>
      <w:r w:rsidR="00555CCB">
        <w:rPr>
          <w:rFonts w:ascii="Verdana" w:hAnsi="Verdana"/>
          <w:sz w:val="24"/>
          <w:szCs w:val="24"/>
        </w:rPr>
        <w:t xml:space="preserve">ryhmän palkkojen nousu on 1,8 %, vaikka </w:t>
      </w:r>
      <w:proofErr w:type="spellStart"/>
      <w:r w:rsidR="00555CCB">
        <w:rPr>
          <w:rFonts w:ascii="Verdana" w:hAnsi="Verdana"/>
          <w:sz w:val="24"/>
          <w:szCs w:val="24"/>
        </w:rPr>
        <w:t>Fabassa</w:t>
      </w:r>
      <w:proofErr w:type="spellEnd"/>
      <w:r w:rsidR="00555CCB">
        <w:rPr>
          <w:rFonts w:ascii="Verdana" w:hAnsi="Verdana"/>
          <w:sz w:val="24"/>
          <w:szCs w:val="24"/>
        </w:rPr>
        <w:t xml:space="preserve"> ja </w:t>
      </w:r>
      <w:proofErr w:type="spellStart"/>
      <w:r w:rsidR="00555CCB">
        <w:rPr>
          <w:rFonts w:ascii="Verdana" w:hAnsi="Verdana"/>
          <w:sz w:val="24"/>
          <w:szCs w:val="24"/>
        </w:rPr>
        <w:t>ProAgria</w:t>
      </w:r>
      <w:proofErr w:type="spellEnd"/>
      <w:r w:rsidR="00555CCB">
        <w:rPr>
          <w:rFonts w:ascii="Verdana" w:hAnsi="Verdana"/>
          <w:sz w:val="24"/>
          <w:szCs w:val="24"/>
        </w:rPr>
        <w:t xml:space="preserve">-keskuksissa palkat ovat junnanneet paikallaan. 20 euron yleiskorotuksen vaikutuskaan ei </w:t>
      </w:r>
      <w:r w:rsidR="00563678">
        <w:rPr>
          <w:rFonts w:ascii="Verdana" w:hAnsi="Verdana"/>
          <w:sz w:val="24"/>
          <w:szCs w:val="24"/>
        </w:rPr>
        <w:t xml:space="preserve">jälkimmäisten palkoissa näy </w:t>
      </w:r>
      <w:proofErr w:type="spellStart"/>
      <w:r>
        <w:rPr>
          <w:rFonts w:ascii="Verdana" w:hAnsi="Verdana"/>
          <w:sz w:val="24"/>
          <w:szCs w:val="24"/>
        </w:rPr>
        <w:t>epäidenttiste</w:t>
      </w:r>
      <w:r w:rsidR="00555CCB">
        <w:rPr>
          <w:rFonts w:ascii="Verdana" w:hAnsi="Verdana"/>
          <w:sz w:val="24"/>
          <w:szCs w:val="24"/>
        </w:rPr>
        <w:t>n</w:t>
      </w:r>
      <w:proofErr w:type="spellEnd"/>
      <w:r w:rsidR="00555CCB">
        <w:rPr>
          <w:rFonts w:ascii="Verdana" w:hAnsi="Verdana"/>
          <w:sz w:val="24"/>
          <w:szCs w:val="24"/>
        </w:rPr>
        <w:t xml:space="preserve"> vastaajajoukkojen vuoksi.</w:t>
      </w:r>
      <w:r w:rsidR="00A51C1C">
        <w:rPr>
          <w:rFonts w:ascii="Verdana" w:hAnsi="Verdana"/>
          <w:sz w:val="24"/>
          <w:szCs w:val="24"/>
        </w:rPr>
        <w:t xml:space="preserve"> </w:t>
      </w:r>
    </w:p>
    <w:tbl>
      <w:tblPr>
        <w:tblW w:w="8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960"/>
        <w:gridCol w:w="960"/>
        <w:gridCol w:w="960"/>
        <w:gridCol w:w="960"/>
        <w:gridCol w:w="960"/>
      </w:tblGrid>
      <w:tr w:rsidR="00435FB9" w:rsidRPr="00555CCB" w:rsidTr="00435FB9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435FB9" w:rsidRPr="00687BAE" w:rsidRDefault="00435FB9" w:rsidP="00555CC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fi-FI"/>
              </w:rPr>
            </w:pPr>
            <w:r w:rsidRPr="00687BAE">
              <w:rPr>
                <w:rFonts w:ascii="Arial" w:eastAsia="Times New Roman" w:hAnsi="Arial" w:cs="Arial"/>
                <w:b/>
                <w:sz w:val="24"/>
                <w:szCs w:val="24"/>
                <w:lang w:eastAsia="fi-FI"/>
              </w:rPr>
              <w:t xml:space="preserve">Kunta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555CCB" w:rsidRDefault="00435FB9" w:rsidP="00555C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A51C1C" w:rsidRDefault="00435FB9" w:rsidP="00435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A51C1C" w:rsidRDefault="00435FB9" w:rsidP="00435F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A51C1C" w:rsidRDefault="00435FB9" w:rsidP="00435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555CCB" w:rsidRDefault="00435FB9" w:rsidP="00555C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</w:pPr>
          </w:p>
        </w:tc>
      </w:tr>
      <w:tr w:rsidR="00435FB9" w:rsidRPr="00555CCB" w:rsidTr="00435FB9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435FB9" w:rsidRPr="00555CCB" w:rsidRDefault="00435FB9" w:rsidP="00555C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555CC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Maaseutuelinkeinoviranomainen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555CCB" w:rsidRDefault="00435FB9" w:rsidP="005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555CC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555CCB" w:rsidRDefault="00435FB9" w:rsidP="005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555CC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555CCB" w:rsidRDefault="00435FB9" w:rsidP="005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555CC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555CCB" w:rsidRDefault="00435FB9" w:rsidP="005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555CC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555CCB" w:rsidRDefault="00435FB9" w:rsidP="005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435FB9" w:rsidRPr="00555CCB" w:rsidTr="00435FB9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435FB9" w:rsidRPr="00555CCB" w:rsidRDefault="00435FB9" w:rsidP="00555C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555CCB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Naiset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435FB9" w:rsidRPr="00555CCB" w:rsidRDefault="00435FB9" w:rsidP="00555C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555CCB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435FB9" w:rsidRPr="00555CCB" w:rsidRDefault="00435FB9" w:rsidP="00555C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555CCB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2908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435FB9" w:rsidRPr="00555CCB" w:rsidRDefault="00435FB9" w:rsidP="00555C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555CCB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435FB9" w:rsidRPr="00555CCB" w:rsidRDefault="00435FB9" w:rsidP="00555C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555CCB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2806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435FB9" w:rsidRPr="00555CCB" w:rsidRDefault="00435FB9" w:rsidP="00555C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555CC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3,6</w:t>
            </w:r>
          </w:p>
        </w:tc>
      </w:tr>
      <w:tr w:rsidR="00435FB9" w:rsidRPr="00555CCB" w:rsidTr="00435FB9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555CCB" w:rsidRDefault="00435FB9" w:rsidP="00555C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555CC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Miehet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555CCB" w:rsidRDefault="00435FB9" w:rsidP="00555C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555CC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555CCB" w:rsidRDefault="00435FB9" w:rsidP="00555C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555CC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3221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555CCB" w:rsidRDefault="00435FB9" w:rsidP="00555C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555CC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555CCB" w:rsidRDefault="00435FB9" w:rsidP="00555C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555CC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3206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555CCB" w:rsidRDefault="00435FB9" w:rsidP="00555C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555CC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0,5</w:t>
            </w:r>
          </w:p>
        </w:tc>
      </w:tr>
      <w:tr w:rsidR="00435FB9" w:rsidRPr="00555CCB" w:rsidTr="00435FB9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435FB9" w:rsidRPr="00555CCB" w:rsidRDefault="00435FB9" w:rsidP="00555C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555CC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Yhteensä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435FB9" w:rsidRPr="00555CCB" w:rsidRDefault="00435FB9" w:rsidP="00555C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555CC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435FB9" w:rsidRPr="00555CCB" w:rsidRDefault="00435FB9" w:rsidP="00555C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555CC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3099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435FB9" w:rsidRPr="00555CCB" w:rsidRDefault="00435FB9" w:rsidP="00555C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555CC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435FB9" w:rsidRPr="00555CCB" w:rsidRDefault="00435FB9" w:rsidP="00555C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555CC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2991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435FB9" w:rsidRPr="00555CCB" w:rsidRDefault="00435FB9" w:rsidP="00555C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555CC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3,6</w:t>
            </w:r>
          </w:p>
        </w:tc>
      </w:tr>
      <w:tr w:rsidR="00435FB9" w:rsidRPr="00555CCB" w:rsidTr="00435FB9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555CCB" w:rsidRDefault="00435FB9" w:rsidP="00555C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555CCB" w:rsidRDefault="00435FB9" w:rsidP="00555C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555CCB" w:rsidRDefault="00435FB9" w:rsidP="00555C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555CCB" w:rsidRDefault="00435FB9" w:rsidP="00555C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555CCB" w:rsidRDefault="00435FB9" w:rsidP="00555C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555CCB" w:rsidRDefault="00435FB9" w:rsidP="00555C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</w:pPr>
          </w:p>
        </w:tc>
      </w:tr>
      <w:tr w:rsidR="00435FB9" w:rsidRPr="00555CCB" w:rsidTr="00435FB9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435FB9" w:rsidRPr="00555CCB" w:rsidRDefault="00435FB9" w:rsidP="00555C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555CC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Lomatoimi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555CCB" w:rsidRDefault="00435FB9" w:rsidP="005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555CC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555CCB" w:rsidRDefault="00435FB9" w:rsidP="005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555CC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555CCB" w:rsidRDefault="00435FB9" w:rsidP="005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555CC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555CCB" w:rsidRDefault="00435FB9" w:rsidP="005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555CC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555CCB" w:rsidRDefault="00435FB9" w:rsidP="005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435FB9" w:rsidRPr="00555CCB" w:rsidTr="00435FB9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435FB9" w:rsidRPr="00555CCB" w:rsidRDefault="00435FB9" w:rsidP="00555C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555CCB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Naiset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435FB9" w:rsidRPr="00555CCB" w:rsidRDefault="00435FB9" w:rsidP="00555C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555CCB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435FB9" w:rsidRPr="00555CCB" w:rsidRDefault="00435FB9" w:rsidP="00555C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555CCB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2868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435FB9" w:rsidRPr="00555CCB" w:rsidRDefault="00435FB9" w:rsidP="00555C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555CCB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435FB9" w:rsidRPr="00555CCB" w:rsidRDefault="00435FB9" w:rsidP="00555C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555CCB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2863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435FB9" w:rsidRPr="00555CCB" w:rsidRDefault="00435FB9" w:rsidP="00555C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555CC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0,2</w:t>
            </w:r>
          </w:p>
        </w:tc>
      </w:tr>
      <w:tr w:rsidR="00435FB9" w:rsidRPr="00555CCB" w:rsidTr="00435FB9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555CCB" w:rsidRDefault="00435FB9" w:rsidP="00555C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555CC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Miehet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555CCB" w:rsidRDefault="00435FB9" w:rsidP="00555C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555CC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555CCB" w:rsidRDefault="00435FB9" w:rsidP="00555C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555CC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2353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555CCB" w:rsidRDefault="00435FB9" w:rsidP="00555C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555CC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555CCB" w:rsidRDefault="00435FB9" w:rsidP="00555C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555CCB" w:rsidRDefault="00435FB9" w:rsidP="00555C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</w:pPr>
          </w:p>
        </w:tc>
      </w:tr>
      <w:tr w:rsidR="00435FB9" w:rsidRPr="00555CCB" w:rsidTr="00435FB9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435FB9" w:rsidRPr="00555CCB" w:rsidRDefault="00435FB9" w:rsidP="00555C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555CC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Yhteensä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435FB9" w:rsidRPr="00555CCB" w:rsidRDefault="00435FB9" w:rsidP="00555C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555CC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435FB9" w:rsidRPr="00555CCB" w:rsidRDefault="00435FB9" w:rsidP="00555C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555CC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2687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435FB9" w:rsidRPr="00555CCB" w:rsidRDefault="00435FB9" w:rsidP="00555C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555CC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435FB9" w:rsidRPr="00555CCB" w:rsidRDefault="00435FB9" w:rsidP="00555C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555CC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2809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435FB9" w:rsidRPr="00555CCB" w:rsidRDefault="00435FB9" w:rsidP="00555C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gramStart"/>
            <w:r w:rsidRPr="00555CC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-</w:t>
            </w:r>
            <w:proofErr w:type="gramEnd"/>
            <w:r w:rsidRPr="00555CC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4,3</w:t>
            </w:r>
          </w:p>
        </w:tc>
      </w:tr>
      <w:tr w:rsidR="00435FB9" w:rsidRPr="00555CCB" w:rsidTr="00435FB9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555CCB" w:rsidRDefault="00435FB9" w:rsidP="00555C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555CCB" w:rsidRDefault="00435FB9" w:rsidP="00555C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555CCB" w:rsidRDefault="00435FB9" w:rsidP="00555C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555CCB" w:rsidRDefault="00435FB9" w:rsidP="00555C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555CCB" w:rsidRDefault="00435FB9" w:rsidP="00555C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555CCB" w:rsidRDefault="00435FB9" w:rsidP="00555C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</w:pPr>
          </w:p>
        </w:tc>
      </w:tr>
      <w:tr w:rsidR="00435FB9" w:rsidRPr="00555CCB" w:rsidTr="00435FB9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435FB9" w:rsidRPr="00555CCB" w:rsidRDefault="00435FB9" w:rsidP="00555C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555CC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Muu kunnan toimi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555CCB" w:rsidRDefault="00435FB9" w:rsidP="005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555CC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555CCB" w:rsidRDefault="00435FB9" w:rsidP="005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555CC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555CCB" w:rsidRDefault="00435FB9" w:rsidP="005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555CC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555CCB" w:rsidRDefault="00435FB9" w:rsidP="005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555CC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555CCB" w:rsidRDefault="00435FB9" w:rsidP="005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435FB9" w:rsidRPr="00555CCB" w:rsidTr="00435FB9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435FB9" w:rsidRPr="00555CCB" w:rsidRDefault="00435FB9" w:rsidP="00555C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555CC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Naiset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435FB9" w:rsidRPr="00555CCB" w:rsidRDefault="00435FB9" w:rsidP="00555C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555CC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435FB9" w:rsidRPr="00555CCB" w:rsidRDefault="00435FB9" w:rsidP="00555C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555CC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2695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435FB9" w:rsidRPr="00555CCB" w:rsidRDefault="00435FB9" w:rsidP="00555C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555CC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435FB9" w:rsidRPr="00555CCB" w:rsidRDefault="00435FB9" w:rsidP="00555C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555CC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2738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435FB9" w:rsidRPr="00555CCB" w:rsidRDefault="00435FB9" w:rsidP="00555C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gramStart"/>
            <w:r w:rsidRPr="00555CC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-</w:t>
            </w:r>
            <w:proofErr w:type="gramEnd"/>
            <w:r w:rsidRPr="00555CC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1,6</w:t>
            </w:r>
          </w:p>
        </w:tc>
      </w:tr>
      <w:tr w:rsidR="00435FB9" w:rsidRPr="00555CCB" w:rsidTr="00435FB9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555CCB" w:rsidRDefault="00435FB9" w:rsidP="00555C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555CC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Miehet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555CCB" w:rsidRDefault="00435FB9" w:rsidP="00555C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555CC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555CCB" w:rsidRDefault="00435FB9" w:rsidP="00555C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555CC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3505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555CCB" w:rsidRDefault="00435FB9" w:rsidP="00555C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555CC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555CCB" w:rsidRDefault="00435FB9" w:rsidP="00555C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555CC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3629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555CCB" w:rsidRDefault="00435FB9" w:rsidP="00555C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gramStart"/>
            <w:r w:rsidRPr="00555CC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-</w:t>
            </w:r>
            <w:proofErr w:type="gramEnd"/>
            <w:r w:rsidRPr="00555CC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3,4</w:t>
            </w:r>
          </w:p>
        </w:tc>
      </w:tr>
      <w:tr w:rsidR="00435FB9" w:rsidRPr="00555CCB" w:rsidTr="00435FB9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435FB9" w:rsidRPr="00555CCB" w:rsidRDefault="00435FB9" w:rsidP="00555C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555CC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Yhteensä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435FB9" w:rsidRPr="00555CCB" w:rsidRDefault="00435FB9" w:rsidP="00555C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555CC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435FB9" w:rsidRPr="00555CCB" w:rsidRDefault="00435FB9" w:rsidP="00555C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555CC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3049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435FB9" w:rsidRPr="00555CCB" w:rsidRDefault="00435FB9" w:rsidP="00555C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555CC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435FB9" w:rsidRPr="00555CCB" w:rsidRDefault="00435FB9" w:rsidP="00555C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555CC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3369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435FB9" w:rsidRPr="00555CCB" w:rsidRDefault="00435FB9" w:rsidP="00555C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gramStart"/>
            <w:r w:rsidRPr="00555CC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-</w:t>
            </w:r>
            <w:proofErr w:type="gramEnd"/>
            <w:r w:rsidRPr="00555CC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9,5</w:t>
            </w:r>
          </w:p>
        </w:tc>
      </w:tr>
    </w:tbl>
    <w:p w:rsidR="00A51C1C" w:rsidRDefault="00A51C1C" w:rsidP="00AC5A7E">
      <w:pPr>
        <w:outlineLvl w:val="0"/>
        <w:rPr>
          <w:rFonts w:ascii="Verdana" w:hAnsi="Verdana"/>
          <w:sz w:val="24"/>
          <w:szCs w:val="24"/>
        </w:rPr>
      </w:pPr>
    </w:p>
    <w:p w:rsidR="000E6CA0" w:rsidRDefault="00555CCB" w:rsidP="00AC5A7E">
      <w:pPr>
        <w:outlineLvl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Kuntien vastaajissa huomio kiinnittyy siihen, että maaseutuelinkeinoviranomaisina toimivat naiset ovat vastanneet lähes puolta heikommin kuin viime vuonna. Heidän palkkakehitys 3,6 % on moninkertainen saman ryhmän miesten keskipalkan</w:t>
      </w:r>
      <w:r w:rsidR="00687BAE">
        <w:rPr>
          <w:rFonts w:ascii="Verdana" w:hAnsi="Verdana"/>
          <w:sz w:val="24"/>
          <w:szCs w:val="24"/>
        </w:rPr>
        <w:t xml:space="preserve"> nousuun</w:t>
      </w:r>
      <w:r>
        <w:rPr>
          <w:rFonts w:ascii="Verdana" w:hAnsi="Verdana"/>
          <w:sz w:val="24"/>
          <w:szCs w:val="24"/>
        </w:rPr>
        <w:t xml:space="preserve"> verrattuna. </w:t>
      </w:r>
      <w:r>
        <w:rPr>
          <w:rFonts w:ascii="Verdana" w:hAnsi="Verdana"/>
          <w:sz w:val="24"/>
          <w:szCs w:val="24"/>
        </w:rPr>
        <w:lastRenderedPageBreak/>
        <w:t xml:space="preserve">Vastaavasti ryhmässä muu kunnan toimi vastausten määrä on yli tuplaantunut. Sen ryhmän </w:t>
      </w:r>
      <w:r w:rsidR="000E6CA0">
        <w:rPr>
          <w:rFonts w:ascii="Verdana" w:hAnsi="Verdana"/>
          <w:sz w:val="24"/>
          <w:szCs w:val="24"/>
        </w:rPr>
        <w:t xml:space="preserve">ja lomatoimen </w:t>
      </w:r>
      <w:r>
        <w:rPr>
          <w:rFonts w:ascii="Verdana" w:hAnsi="Verdana"/>
          <w:sz w:val="24"/>
          <w:szCs w:val="24"/>
        </w:rPr>
        <w:t>palkat ovat</w:t>
      </w:r>
      <w:r w:rsidR="000E6CA0">
        <w:rPr>
          <w:rFonts w:ascii="Verdana" w:hAnsi="Verdana"/>
          <w:sz w:val="24"/>
          <w:szCs w:val="24"/>
        </w:rPr>
        <w:t xml:space="preserve"> menneet melkoista takapakkia. Koko kunnan ryhmässä palkat näyttäisivät nousseen 0,5 %.</w:t>
      </w:r>
    </w:p>
    <w:p w:rsidR="000E6CA0" w:rsidRDefault="000E6CA0" w:rsidP="00AC5A7E">
      <w:pPr>
        <w:outlineLvl w:val="0"/>
        <w:rPr>
          <w:rFonts w:ascii="Verdana" w:hAnsi="Verdana"/>
          <w:sz w:val="24"/>
          <w:szCs w:val="24"/>
        </w:rPr>
      </w:pPr>
    </w:p>
    <w:tbl>
      <w:tblPr>
        <w:tblW w:w="8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960"/>
        <w:gridCol w:w="960"/>
        <w:gridCol w:w="960"/>
        <w:gridCol w:w="960"/>
        <w:gridCol w:w="960"/>
      </w:tblGrid>
      <w:tr w:rsidR="00435FB9" w:rsidRPr="000E6CA0" w:rsidTr="00435FB9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35FB9" w:rsidRPr="00687BAE" w:rsidRDefault="00435FB9" w:rsidP="000E6CA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fi-FI"/>
              </w:rPr>
            </w:pPr>
            <w:r w:rsidRPr="00687BAE">
              <w:rPr>
                <w:rFonts w:ascii="Arial" w:eastAsia="Times New Roman" w:hAnsi="Arial" w:cs="Arial"/>
                <w:b/>
                <w:sz w:val="24"/>
                <w:szCs w:val="24"/>
                <w:lang w:eastAsia="fi-FI"/>
              </w:rPr>
              <w:t xml:space="preserve">Valtio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A51C1C" w:rsidRDefault="00435FB9" w:rsidP="00435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A51C1C" w:rsidRDefault="00435FB9" w:rsidP="00435F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A51C1C" w:rsidRDefault="00435FB9" w:rsidP="00435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</w:pPr>
          </w:p>
        </w:tc>
      </w:tr>
      <w:tr w:rsidR="00435FB9" w:rsidRPr="000E6CA0" w:rsidTr="00435FB9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Valtio, ELY-keskus maaseutuosasto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435FB9" w:rsidRPr="000E6CA0" w:rsidTr="00435FB9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Naiset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3068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2968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3,4</w:t>
            </w:r>
          </w:p>
        </w:tc>
      </w:tr>
      <w:tr w:rsidR="00435FB9" w:rsidRPr="000E6CA0" w:rsidTr="00435FB9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Miehet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3445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3485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gramStart"/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-</w:t>
            </w:r>
            <w:proofErr w:type="gramEnd"/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1,1</w:t>
            </w:r>
          </w:p>
        </w:tc>
      </w:tr>
      <w:tr w:rsidR="00435FB9" w:rsidRPr="000E6CA0" w:rsidTr="00435FB9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Yhteensä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3273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3251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0,7</w:t>
            </w:r>
          </w:p>
        </w:tc>
      </w:tr>
      <w:tr w:rsidR="00435FB9" w:rsidRPr="000E6CA0" w:rsidTr="00435FB9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</w:pPr>
          </w:p>
        </w:tc>
      </w:tr>
      <w:tr w:rsidR="00435FB9" w:rsidRPr="000E6CA0" w:rsidTr="00435FB9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Maataloustutkimus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435FB9" w:rsidRPr="000E6CA0" w:rsidTr="00435FB9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Naiset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3183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2823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12,8</w:t>
            </w:r>
          </w:p>
        </w:tc>
      </w:tr>
      <w:tr w:rsidR="00435FB9" w:rsidRPr="000E6CA0" w:rsidTr="00435FB9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Miehet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2567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17,7</w:t>
            </w:r>
          </w:p>
        </w:tc>
      </w:tr>
      <w:tr w:rsidR="00435FB9" w:rsidRPr="000E6CA0" w:rsidTr="00435FB9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Yhteensä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3144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2721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15,5</w:t>
            </w:r>
          </w:p>
        </w:tc>
      </w:tr>
      <w:tr w:rsidR="00435FB9" w:rsidRPr="000E6CA0" w:rsidTr="00435FB9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</w:pPr>
          </w:p>
        </w:tc>
      </w:tr>
      <w:tr w:rsidR="00435FB9" w:rsidRPr="000E6CA0" w:rsidTr="00435FB9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Muu valtion toimi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435FB9" w:rsidRPr="000E6CA0" w:rsidTr="00435FB9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Naiset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3223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gramStart"/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-</w:t>
            </w:r>
            <w:proofErr w:type="gramEnd"/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2,8</w:t>
            </w:r>
          </w:p>
        </w:tc>
      </w:tr>
      <w:tr w:rsidR="00435FB9" w:rsidRPr="000E6CA0" w:rsidTr="00435FB9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Miehet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3486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3821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gramStart"/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-</w:t>
            </w:r>
            <w:proofErr w:type="gramEnd"/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8,8</w:t>
            </w:r>
          </w:p>
        </w:tc>
      </w:tr>
      <w:tr w:rsidR="00435FB9" w:rsidRPr="000E6CA0" w:rsidTr="00435FB9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Yhteensä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3295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3479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gramStart"/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-</w:t>
            </w:r>
            <w:proofErr w:type="gramEnd"/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5,3</w:t>
            </w:r>
          </w:p>
        </w:tc>
      </w:tr>
    </w:tbl>
    <w:p w:rsidR="000E6CA0" w:rsidRDefault="000E6CA0" w:rsidP="00AC5A7E">
      <w:pPr>
        <w:outlineLvl w:val="0"/>
        <w:rPr>
          <w:rFonts w:ascii="Verdana" w:hAnsi="Verdana"/>
          <w:sz w:val="24"/>
          <w:szCs w:val="24"/>
        </w:rPr>
      </w:pPr>
    </w:p>
    <w:p w:rsidR="00555CCB" w:rsidRDefault="000E6CA0" w:rsidP="00AC5A7E">
      <w:pPr>
        <w:outlineLvl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Valtion ryhmässä maataloustutkimus pienenä ryhmänä näyttää hyvää palkkakehitystä. </w:t>
      </w:r>
      <w:proofErr w:type="spellStart"/>
      <w:r>
        <w:rPr>
          <w:rFonts w:ascii="Verdana" w:hAnsi="Verdana"/>
          <w:sz w:val="24"/>
          <w:szCs w:val="24"/>
        </w:rPr>
        <w:t>Ely-keskuksissa</w:t>
      </w:r>
      <w:proofErr w:type="spellEnd"/>
      <w:r>
        <w:rPr>
          <w:rFonts w:ascii="Verdana" w:hAnsi="Verdana"/>
          <w:sz w:val="24"/>
          <w:szCs w:val="24"/>
        </w:rPr>
        <w:t xml:space="preserve"> on edetty 0,7 % korotusvauhtia, mutta ryhmässä muu valtion toimi palkkakehitys on tutkimuksen tulosten mukaan ollut yli viiden prosentin laskussa. Maataloustutkimuksen huimien lukujen ansiosta kaikkien valtion työntekijöiden palkat ovat nousseet 2,0 %.</w:t>
      </w:r>
    </w:p>
    <w:tbl>
      <w:tblPr>
        <w:tblW w:w="84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960"/>
        <w:gridCol w:w="960"/>
        <w:gridCol w:w="960"/>
        <w:gridCol w:w="960"/>
        <w:gridCol w:w="960"/>
      </w:tblGrid>
      <w:tr w:rsidR="00435FB9" w:rsidRPr="000E6CA0" w:rsidTr="00687BAE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435FB9" w:rsidRPr="00687BAE" w:rsidRDefault="00435FB9" w:rsidP="00687BAE">
            <w:pPr>
              <w:spacing w:after="0" w:line="240" w:lineRule="auto"/>
              <w:ind w:right="-536"/>
              <w:rPr>
                <w:rFonts w:ascii="Arial" w:eastAsia="Times New Roman" w:hAnsi="Arial" w:cs="Arial"/>
                <w:b/>
                <w:sz w:val="24"/>
                <w:szCs w:val="24"/>
                <w:lang w:eastAsia="fi-FI"/>
              </w:rPr>
            </w:pPr>
            <w:r w:rsidRPr="00687BAE">
              <w:rPr>
                <w:rFonts w:ascii="Arial" w:eastAsia="Times New Roman" w:hAnsi="Arial" w:cs="Arial"/>
                <w:b/>
                <w:sz w:val="24"/>
                <w:szCs w:val="24"/>
                <w:lang w:eastAsia="fi-FI"/>
              </w:rPr>
              <w:t>Maatalouskauppa ja -teollisuus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A51C1C" w:rsidRDefault="00435FB9" w:rsidP="00435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A51C1C" w:rsidRDefault="00435FB9" w:rsidP="00435F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A51C1C" w:rsidRDefault="00435FB9" w:rsidP="00435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</w:pPr>
          </w:p>
        </w:tc>
      </w:tr>
      <w:tr w:rsidR="00435FB9" w:rsidRPr="000E6CA0" w:rsidTr="00687BAE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Maatalouskauppa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435FB9" w:rsidRPr="000E6CA0" w:rsidTr="00687BAE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Naiset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2669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2456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8,7</w:t>
            </w:r>
          </w:p>
        </w:tc>
      </w:tr>
      <w:tr w:rsidR="00435FB9" w:rsidRPr="000E6CA0" w:rsidTr="00687BAE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Miehet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3518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3451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1,9</w:t>
            </w:r>
          </w:p>
        </w:tc>
      </w:tr>
      <w:tr w:rsidR="00435FB9" w:rsidRPr="000E6CA0" w:rsidTr="00687BAE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Yhteensä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3323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3168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4,9</w:t>
            </w:r>
          </w:p>
        </w:tc>
      </w:tr>
      <w:tr w:rsidR="00435FB9" w:rsidRPr="000E6CA0" w:rsidTr="00687BAE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</w:pPr>
          </w:p>
        </w:tc>
      </w:tr>
      <w:tr w:rsidR="00435FB9" w:rsidRPr="000E6CA0" w:rsidTr="00687BAE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Maatalouteen liittyvä teollisuus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435FB9" w:rsidRPr="000E6CA0" w:rsidTr="00687BAE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Naiset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3375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3486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gramStart"/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-</w:t>
            </w:r>
            <w:proofErr w:type="gramEnd"/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3,2</w:t>
            </w:r>
          </w:p>
        </w:tc>
      </w:tr>
      <w:tr w:rsidR="00435FB9" w:rsidRPr="000E6CA0" w:rsidTr="00687BAE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Miehet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4515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4390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2,8</w:t>
            </w:r>
          </w:p>
        </w:tc>
      </w:tr>
      <w:tr w:rsidR="00435FB9" w:rsidRPr="000E6CA0" w:rsidTr="00687BAE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Yhteensä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4253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4178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1,8</w:t>
            </w:r>
          </w:p>
        </w:tc>
      </w:tr>
      <w:tr w:rsidR="00435FB9" w:rsidRPr="000E6CA0" w:rsidTr="00687BAE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</w:pPr>
          </w:p>
        </w:tc>
      </w:tr>
      <w:tr w:rsidR="00435FB9" w:rsidRPr="000E6CA0" w:rsidTr="00687BAE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Maatalouteen liittyvä liikelaitos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435FB9" w:rsidRPr="000E6CA0" w:rsidTr="00687BAE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Naiset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2910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2564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13,5</w:t>
            </w:r>
          </w:p>
        </w:tc>
      </w:tr>
      <w:tr w:rsidR="00435FB9" w:rsidRPr="000E6CA0" w:rsidTr="00687BAE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Miehet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3703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11,0</w:t>
            </w:r>
          </w:p>
        </w:tc>
      </w:tr>
      <w:tr w:rsidR="00435FB9" w:rsidRPr="000E6CA0" w:rsidTr="00687BAE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Yhteensä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3536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435FB9" w:rsidRPr="000E6CA0" w:rsidRDefault="00435FB9" w:rsidP="000E6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6CA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12,8</w:t>
            </w:r>
          </w:p>
        </w:tc>
      </w:tr>
    </w:tbl>
    <w:p w:rsidR="000E6CA0" w:rsidRDefault="000E6CA0" w:rsidP="00AC5A7E">
      <w:pPr>
        <w:outlineLvl w:val="0"/>
        <w:rPr>
          <w:rFonts w:ascii="Verdana" w:hAnsi="Verdana"/>
          <w:sz w:val="24"/>
          <w:szCs w:val="24"/>
        </w:rPr>
      </w:pPr>
    </w:p>
    <w:p w:rsidR="000E6CA0" w:rsidRDefault="000E6CA0" w:rsidP="00AC5A7E">
      <w:pPr>
        <w:outlineLvl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Ryhmässä maatalouskauppa ja </w:t>
      </w:r>
      <w:proofErr w:type="gramStart"/>
      <w:r>
        <w:rPr>
          <w:rFonts w:ascii="Verdana" w:hAnsi="Verdana"/>
          <w:sz w:val="24"/>
          <w:szCs w:val="24"/>
        </w:rPr>
        <w:t>–teollisuus</w:t>
      </w:r>
      <w:proofErr w:type="gramEnd"/>
      <w:r>
        <w:rPr>
          <w:rFonts w:ascii="Verdana" w:hAnsi="Verdana"/>
          <w:sz w:val="24"/>
          <w:szCs w:val="24"/>
        </w:rPr>
        <w:t xml:space="preserve"> pienin ryhmä maatalouteen liittyvä liikelaitos antaa yli </w:t>
      </w:r>
      <w:r w:rsidR="00F67D2D">
        <w:rPr>
          <w:rFonts w:ascii="Verdana" w:hAnsi="Verdana"/>
          <w:sz w:val="24"/>
          <w:szCs w:val="24"/>
        </w:rPr>
        <w:t>kymmenen prosentin nousuluvun. Maatalouskaupassakin ollaan lähellä viittä prosenttia</w:t>
      </w:r>
      <w:r w:rsidR="005C59A4">
        <w:rPr>
          <w:rFonts w:ascii="Verdana" w:hAnsi="Verdana"/>
          <w:sz w:val="24"/>
          <w:szCs w:val="24"/>
        </w:rPr>
        <w:t>,</w:t>
      </w:r>
      <w:r w:rsidR="00F67D2D">
        <w:rPr>
          <w:rFonts w:ascii="Verdana" w:hAnsi="Verdana"/>
          <w:sz w:val="24"/>
          <w:szCs w:val="24"/>
        </w:rPr>
        <w:t xml:space="preserve"> mutta maatalouteen liittyvä teollisuus jää alle kahden prosentin kasvuun. Onkohan maatalousrakentamisen vähentymisessä maatalouskauppaa selvästi pienemmän palkannousun syy? Koko ryhmän korotusprosentti on 2,8 maatalouteen liittyvän liikelaitoksen ansiosta.</w:t>
      </w:r>
    </w:p>
    <w:tbl>
      <w:tblPr>
        <w:tblW w:w="8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960"/>
        <w:gridCol w:w="960"/>
        <w:gridCol w:w="960"/>
        <w:gridCol w:w="960"/>
        <w:gridCol w:w="960"/>
      </w:tblGrid>
      <w:tr w:rsidR="00435FB9" w:rsidRPr="00F67D2D" w:rsidTr="00435FB9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435FB9" w:rsidRPr="005C59A4" w:rsidRDefault="00435FB9" w:rsidP="00F67D2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fi-FI"/>
              </w:rPr>
            </w:pPr>
            <w:r w:rsidRPr="005C59A4">
              <w:rPr>
                <w:rFonts w:ascii="Arial" w:eastAsia="Times New Roman" w:hAnsi="Arial" w:cs="Arial"/>
                <w:b/>
                <w:sz w:val="24"/>
                <w:szCs w:val="24"/>
                <w:lang w:eastAsia="fi-FI"/>
              </w:rPr>
              <w:t>Finanssiala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F67D2D" w:rsidRDefault="00435FB9" w:rsidP="00F67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A51C1C" w:rsidRDefault="00435FB9" w:rsidP="00435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A51C1C" w:rsidRDefault="00435FB9" w:rsidP="00435F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A51C1C" w:rsidRDefault="00435FB9" w:rsidP="00435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F67D2D" w:rsidRDefault="00435FB9" w:rsidP="00F67D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</w:pPr>
          </w:p>
        </w:tc>
      </w:tr>
      <w:tr w:rsidR="00435FB9" w:rsidRPr="00F67D2D" w:rsidTr="00435FB9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435FB9" w:rsidRPr="00F67D2D" w:rsidRDefault="00435FB9" w:rsidP="00F67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F67D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Pankki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F67D2D" w:rsidRDefault="00435FB9" w:rsidP="00F67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F67D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F67D2D" w:rsidRDefault="00435FB9" w:rsidP="00F67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F67D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F67D2D" w:rsidRDefault="00435FB9" w:rsidP="00F67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F67D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F67D2D" w:rsidRDefault="00435FB9" w:rsidP="00F67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F67D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F67D2D" w:rsidRDefault="00435FB9" w:rsidP="00F67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435FB9" w:rsidRPr="00F67D2D" w:rsidTr="00435FB9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435FB9" w:rsidRPr="00F67D2D" w:rsidRDefault="00435FB9" w:rsidP="00F67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F67D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Naiset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435FB9" w:rsidRPr="00F67D2D" w:rsidRDefault="00435FB9" w:rsidP="00F67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F67D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435FB9" w:rsidRPr="00F67D2D" w:rsidRDefault="00435FB9" w:rsidP="00F67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F67D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3708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435FB9" w:rsidRPr="00F67D2D" w:rsidRDefault="00435FB9" w:rsidP="00F67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F67D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435FB9" w:rsidRPr="00F67D2D" w:rsidRDefault="00435FB9" w:rsidP="00F67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F67D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F67D2D" w:rsidRDefault="00435FB9" w:rsidP="00F67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435FB9" w:rsidRPr="00F67D2D" w:rsidTr="00435FB9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F67D2D" w:rsidRDefault="00435FB9" w:rsidP="00F67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F67D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Miehet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F67D2D" w:rsidRDefault="00435FB9" w:rsidP="00F67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F67D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F67D2D" w:rsidRDefault="00435FB9" w:rsidP="00F67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F67D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5620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F67D2D" w:rsidRDefault="00435FB9" w:rsidP="00F67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F67D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F67D2D" w:rsidRDefault="00435FB9" w:rsidP="00F67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F67D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5968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F67D2D" w:rsidRDefault="00435FB9" w:rsidP="00F67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gramStart"/>
            <w:r w:rsidRPr="00F67D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-</w:t>
            </w:r>
            <w:proofErr w:type="gramEnd"/>
            <w:r w:rsidRPr="00F67D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5,8</w:t>
            </w:r>
          </w:p>
        </w:tc>
      </w:tr>
      <w:tr w:rsidR="00435FB9" w:rsidRPr="00F67D2D" w:rsidTr="00435FB9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435FB9" w:rsidRPr="00F67D2D" w:rsidRDefault="00435FB9" w:rsidP="00F67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F67D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Yhteensä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435FB9" w:rsidRPr="00F67D2D" w:rsidRDefault="00435FB9" w:rsidP="00F67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F67D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435FB9" w:rsidRPr="00F67D2D" w:rsidRDefault="00435FB9" w:rsidP="00F67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F67D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5248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435FB9" w:rsidRPr="00F67D2D" w:rsidRDefault="00435FB9" w:rsidP="00F67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F67D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435FB9" w:rsidRPr="00F67D2D" w:rsidRDefault="00435FB9" w:rsidP="00F67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F67D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5825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435FB9" w:rsidRPr="00F67D2D" w:rsidRDefault="00435FB9" w:rsidP="00F67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gramStart"/>
            <w:r w:rsidRPr="00F67D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-</w:t>
            </w:r>
            <w:proofErr w:type="gramEnd"/>
            <w:r w:rsidRPr="00F67D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9,9</w:t>
            </w:r>
          </w:p>
        </w:tc>
      </w:tr>
      <w:tr w:rsidR="00435FB9" w:rsidRPr="00F67D2D" w:rsidTr="00435FB9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F67D2D" w:rsidRDefault="00435FB9" w:rsidP="00F67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F67D2D" w:rsidRDefault="00435FB9" w:rsidP="00F67D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F67D2D" w:rsidRDefault="00435FB9" w:rsidP="00F67D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F67D2D" w:rsidRDefault="00435FB9" w:rsidP="00F67D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F67D2D" w:rsidRDefault="00435FB9" w:rsidP="00F67D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F67D2D" w:rsidRDefault="00435FB9" w:rsidP="00F67D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</w:pPr>
          </w:p>
        </w:tc>
      </w:tr>
      <w:tr w:rsidR="00435FB9" w:rsidRPr="00F67D2D" w:rsidTr="00435FB9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435FB9" w:rsidRPr="00F67D2D" w:rsidRDefault="00435FB9" w:rsidP="00F67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F67D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Vakuutus- ja eläkelaitos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F67D2D" w:rsidRDefault="00435FB9" w:rsidP="00F67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F67D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F67D2D" w:rsidRDefault="00435FB9" w:rsidP="00F67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F67D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F67D2D" w:rsidRDefault="00435FB9" w:rsidP="00F67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F67D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F67D2D" w:rsidRDefault="00435FB9" w:rsidP="00F67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F67D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F67D2D" w:rsidRDefault="00435FB9" w:rsidP="00F67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435FB9" w:rsidRPr="00F67D2D" w:rsidTr="00435FB9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435FB9" w:rsidRPr="00F67D2D" w:rsidRDefault="00435FB9" w:rsidP="00F67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F67D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Naiset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435FB9" w:rsidRPr="00F67D2D" w:rsidRDefault="00435FB9" w:rsidP="00F67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F67D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435FB9" w:rsidRPr="00F67D2D" w:rsidRDefault="00435FB9" w:rsidP="00F67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F67D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3289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435FB9" w:rsidRPr="00F67D2D" w:rsidRDefault="00435FB9" w:rsidP="00F67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F67D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435FB9" w:rsidRPr="00F67D2D" w:rsidRDefault="00435FB9" w:rsidP="00F67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F67D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3483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435FB9" w:rsidRPr="00F67D2D" w:rsidRDefault="00435FB9" w:rsidP="00F67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gramStart"/>
            <w:r w:rsidRPr="00F67D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-</w:t>
            </w:r>
            <w:proofErr w:type="gramEnd"/>
            <w:r w:rsidRPr="00F67D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5,6</w:t>
            </w:r>
          </w:p>
        </w:tc>
      </w:tr>
      <w:tr w:rsidR="00435FB9" w:rsidRPr="00F67D2D" w:rsidTr="00435FB9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F67D2D" w:rsidRDefault="00435FB9" w:rsidP="00F67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F67D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Miehet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F67D2D" w:rsidRDefault="00435FB9" w:rsidP="00F67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F67D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F67D2D" w:rsidRDefault="00435FB9" w:rsidP="00F67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F67D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5266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F67D2D" w:rsidRDefault="00435FB9" w:rsidP="00F67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F67D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F67D2D" w:rsidRDefault="00435FB9" w:rsidP="00F67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F67D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4678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B9" w:rsidRPr="00F67D2D" w:rsidRDefault="00435FB9" w:rsidP="00F67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F67D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12,6</w:t>
            </w:r>
          </w:p>
        </w:tc>
      </w:tr>
      <w:tr w:rsidR="00435FB9" w:rsidRPr="00F67D2D" w:rsidTr="00435FB9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435FB9" w:rsidRPr="00F67D2D" w:rsidRDefault="00435FB9" w:rsidP="00F67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F67D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Yhteensä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435FB9" w:rsidRPr="00F67D2D" w:rsidRDefault="00435FB9" w:rsidP="00F67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F67D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435FB9" w:rsidRPr="00F67D2D" w:rsidRDefault="00435FB9" w:rsidP="00F67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F67D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4434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435FB9" w:rsidRPr="00F67D2D" w:rsidRDefault="00435FB9" w:rsidP="00F67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F67D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435FB9" w:rsidRPr="00F67D2D" w:rsidRDefault="00435FB9" w:rsidP="00F67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F67D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4293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435FB9" w:rsidRPr="00F67D2D" w:rsidRDefault="00435FB9" w:rsidP="00F67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F67D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3,3</w:t>
            </w:r>
          </w:p>
        </w:tc>
      </w:tr>
    </w:tbl>
    <w:p w:rsidR="00F67D2D" w:rsidRDefault="00F67D2D" w:rsidP="00AC5A7E">
      <w:pPr>
        <w:outlineLvl w:val="0"/>
        <w:rPr>
          <w:rFonts w:ascii="Verdana" w:hAnsi="Verdana"/>
          <w:sz w:val="24"/>
          <w:szCs w:val="24"/>
        </w:rPr>
      </w:pPr>
    </w:p>
    <w:p w:rsidR="00F67D2D" w:rsidRDefault="00F67D2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Finanssialalla pankkien työntekijöiden palkat ovat olleet parhaat. Sitä ne ovat edelleenkin, mutta nyt pankkien palkoissa näkyy lähes 10 prosentin alentuminen - osin varmaan suhteellisen pienen vastausmäärän takia. Vakuutus- ja eläkelaitosten vastausmäärä on pienentynyt kolmanneksella viime vuodesta. Miehillä on kaksinumeroinen nousuprosentti ja naisilla yli viiden prosentin laskuprosentti. Koko finanssiryhmän </w:t>
      </w:r>
      <w:r w:rsidR="00DD2F71">
        <w:rPr>
          <w:rFonts w:ascii="Verdana" w:hAnsi="Verdana"/>
          <w:sz w:val="24"/>
          <w:szCs w:val="24"/>
        </w:rPr>
        <w:t>palkkakehitys on ainoana pääryhmänä pakkasella. Laskuprosentti on 2,3 %.</w:t>
      </w:r>
    </w:p>
    <w:p w:rsidR="00435FB9" w:rsidRDefault="00435FB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tbl>
      <w:tblPr>
        <w:tblW w:w="8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960"/>
        <w:gridCol w:w="960"/>
        <w:gridCol w:w="960"/>
        <w:gridCol w:w="960"/>
        <w:gridCol w:w="960"/>
      </w:tblGrid>
      <w:tr w:rsidR="00B32A8C" w:rsidRPr="00A51C1C" w:rsidTr="00435FB9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99CC00"/>
            <w:noWrap/>
            <w:vAlign w:val="bottom"/>
            <w:hideMark/>
          </w:tcPr>
          <w:p w:rsidR="00B32A8C" w:rsidRPr="005C59A4" w:rsidRDefault="00B32A8C" w:rsidP="00435FB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fi-FI"/>
              </w:rPr>
            </w:pPr>
            <w:r w:rsidRPr="005C59A4">
              <w:rPr>
                <w:rFonts w:ascii="Arial" w:eastAsia="Times New Roman" w:hAnsi="Arial" w:cs="Arial"/>
                <w:b/>
                <w:sz w:val="24"/>
                <w:szCs w:val="24"/>
                <w:lang w:eastAsia="fi-FI"/>
              </w:rPr>
              <w:t>Maatila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8C" w:rsidRPr="00A51C1C" w:rsidRDefault="00B32A8C" w:rsidP="00435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A51C1C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8C" w:rsidRPr="00A51C1C" w:rsidRDefault="00B32A8C" w:rsidP="00435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A51C1C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8C" w:rsidRPr="00A51C1C" w:rsidRDefault="00B32A8C" w:rsidP="00435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A51C1C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8C" w:rsidRPr="00A51C1C" w:rsidRDefault="00B32A8C" w:rsidP="00435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A51C1C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8C" w:rsidRPr="00A51C1C" w:rsidRDefault="00B32A8C" w:rsidP="00435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B32A8C" w:rsidRPr="00A51C1C" w:rsidTr="00435FB9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99CC00"/>
            <w:noWrap/>
            <w:vAlign w:val="bottom"/>
            <w:hideMark/>
          </w:tcPr>
          <w:p w:rsidR="00B32A8C" w:rsidRPr="00A51C1C" w:rsidRDefault="00B32A8C" w:rsidP="00435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A51C1C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Naiset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9CC00"/>
            <w:noWrap/>
            <w:vAlign w:val="bottom"/>
            <w:hideMark/>
          </w:tcPr>
          <w:p w:rsidR="00B32A8C" w:rsidRPr="00A51C1C" w:rsidRDefault="00B32A8C" w:rsidP="00435F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A51C1C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9CC00"/>
            <w:noWrap/>
            <w:vAlign w:val="bottom"/>
            <w:hideMark/>
          </w:tcPr>
          <w:p w:rsidR="00B32A8C" w:rsidRPr="00A51C1C" w:rsidRDefault="00B32A8C" w:rsidP="00435F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A51C1C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9CC00"/>
            <w:noWrap/>
            <w:vAlign w:val="bottom"/>
            <w:hideMark/>
          </w:tcPr>
          <w:p w:rsidR="00B32A8C" w:rsidRPr="00A51C1C" w:rsidRDefault="00B32A8C" w:rsidP="00435F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A51C1C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9CC00"/>
            <w:noWrap/>
            <w:vAlign w:val="bottom"/>
            <w:hideMark/>
          </w:tcPr>
          <w:p w:rsidR="00B32A8C" w:rsidRPr="00A51C1C" w:rsidRDefault="00B32A8C" w:rsidP="00435F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A51C1C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3321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9CC00"/>
            <w:noWrap/>
            <w:vAlign w:val="bottom"/>
            <w:hideMark/>
          </w:tcPr>
          <w:p w:rsidR="00B32A8C" w:rsidRPr="00A51C1C" w:rsidRDefault="00B32A8C" w:rsidP="00435F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A51C1C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3,9</w:t>
            </w:r>
          </w:p>
        </w:tc>
      </w:tr>
      <w:tr w:rsidR="00B32A8C" w:rsidRPr="00A51C1C" w:rsidTr="00435FB9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8C" w:rsidRPr="00A51C1C" w:rsidRDefault="00B32A8C" w:rsidP="00435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A51C1C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Miehet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8C" w:rsidRPr="00A51C1C" w:rsidRDefault="00B32A8C" w:rsidP="00435F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A51C1C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8C" w:rsidRPr="00A51C1C" w:rsidRDefault="00B32A8C" w:rsidP="00435F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A51C1C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3136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8C" w:rsidRPr="00A51C1C" w:rsidRDefault="00B32A8C" w:rsidP="00435F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A51C1C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8C" w:rsidRPr="00A51C1C" w:rsidRDefault="00B32A8C" w:rsidP="00435F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A51C1C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2768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8C" w:rsidRPr="00A51C1C" w:rsidRDefault="00B32A8C" w:rsidP="00435F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A51C1C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13,3</w:t>
            </w:r>
          </w:p>
        </w:tc>
      </w:tr>
      <w:tr w:rsidR="00B32A8C" w:rsidRPr="00A51C1C" w:rsidTr="00435FB9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99CC00"/>
            <w:noWrap/>
            <w:vAlign w:val="bottom"/>
            <w:hideMark/>
          </w:tcPr>
          <w:p w:rsidR="00B32A8C" w:rsidRPr="00A51C1C" w:rsidRDefault="00B32A8C" w:rsidP="00435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A51C1C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Yhteensä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9CC00"/>
            <w:noWrap/>
            <w:vAlign w:val="bottom"/>
            <w:hideMark/>
          </w:tcPr>
          <w:p w:rsidR="00B32A8C" w:rsidRPr="00A51C1C" w:rsidRDefault="00B32A8C" w:rsidP="00435F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A51C1C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9CC00"/>
            <w:noWrap/>
            <w:vAlign w:val="bottom"/>
            <w:hideMark/>
          </w:tcPr>
          <w:p w:rsidR="00B32A8C" w:rsidRPr="00A51C1C" w:rsidRDefault="00B32A8C" w:rsidP="00435F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A51C1C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3228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9CC00"/>
            <w:noWrap/>
            <w:vAlign w:val="bottom"/>
            <w:hideMark/>
          </w:tcPr>
          <w:p w:rsidR="00B32A8C" w:rsidRPr="00A51C1C" w:rsidRDefault="00B32A8C" w:rsidP="00435F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A51C1C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9CC00"/>
            <w:noWrap/>
            <w:vAlign w:val="bottom"/>
            <w:hideMark/>
          </w:tcPr>
          <w:p w:rsidR="00B32A8C" w:rsidRPr="00A51C1C" w:rsidRDefault="00B32A8C" w:rsidP="00435F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A51C1C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2990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9CC00"/>
            <w:noWrap/>
            <w:vAlign w:val="bottom"/>
            <w:hideMark/>
          </w:tcPr>
          <w:p w:rsidR="00B32A8C" w:rsidRPr="00A51C1C" w:rsidRDefault="00B32A8C" w:rsidP="00435F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A51C1C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8,0</w:t>
            </w:r>
          </w:p>
        </w:tc>
      </w:tr>
    </w:tbl>
    <w:p w:rsidR="00B32A8C" w:rsidRDefault="00B32A8C" w:rsidP="00B32A8C">
      <w:pPr>
        <w:outlineLvl w:val="0"/>
        <w:rPr>
          <w:rFonts w:ascii="Verdana" w:hAnsi="Verdana"/>
          <w:sz w:val="24"/>
          <w:szCs w:val="24"/>
        </w:rPr>
      </w:pPr>
    </w:p>
    <w:tbl>
      <w:tblPr>
        <w:tblW w:w="83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960"/>
        <w:gridCol w:w="960"/>
        <w:gridCol w:w="960"/>
        <w:gridCol w:w="960"/>
        <w:gridCol w:w="960"/>
      </w:tblGrid>
      <w:tr w:rsidR="00DD2F71" w:rsidRPr="00DD2F71" w:rsidTr="005C59A4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:rsidR="00DD2F71" w:rsidRPr="005C59A4" w:rsidRDefault="00DD2F71" w:rsidP="00DD2F7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fi-FI"/>
              </w:rPr>
            </w:pPr>
            <w:r w:rsidRPr="005C59A4">
              <w:rPr>
                <w:rFonts w:ascii="Arial" w:eastAsia="Times New Roman" w:hAnsi="Arial" w:cs="Arial"/>
                <w:b/>
                <w:sz w:val="24"/>
                <w:szCs w:val="24"/>
                <w:lang w:eastAsia="fi-FI"/>
              </w:rPr>
              <w:t>Opetus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D2F7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D2F7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D2F7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D2F7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DD2F71" w:rsidRPr="00DD2F71" w:rsidTr="005C59A4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D2F7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Naiset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D2F7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D2F7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3373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D2F7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D2F7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3223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D2F7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4,7</w:t>
            </w:r>
          </w:p>
        </w:tc>
      </w:tr>
      <w:tr w:rsidR="00DD2F71" w:rsidRPr="00DD2F71" w:rsidTr="005C59A4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D2F7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Miehet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D2F7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D2F7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3682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D2F7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D2F7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3647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D2F7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1,0</w:t>
            </w:r>
          </w:p>
        </w:tc>
      </w:tr>
      <w:tr w:rsidR="00DD2F71" w:rsidRPr="00DD2F71" w:rsidTr="005C59A4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D2F7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Yhteensä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D2F7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D2F7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3492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D2F7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D2F7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3399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D2F7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2,7</w:t>
            </w:r>
          </w:p>
        </w:tc>
      </w:tr>
      <w:tr w:rsidR="00DD2F71" w:rsidRPr="00DD2F71" w:rsidTr="005C59A4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</w:pPr>
          </w:p>
        </w:tc>
      </w:tr>
      <w:tr w:rsidR="00DD2F71" w:rsidRPr="00DD2F71" w:rsidTr="005C59A4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D2F71" w:rsidRPr="005C59A4" w:rsidRDefault="00DD2F71" w:rsidP="00DD2F7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fi-FI"/>
              </w:rPr>
            </w:pPr>
            <w:r w:rsidRPr="005C59A4">
              <w:rPr>
                <w:rFonts w:ascii="Arial" w:eastAsia="Times New Roman" w:hAnsi="Arial" w:cs="Arial"/>
                <w:b/>
                <w:sz w:val="24"/>
                <w:szCs w:val="24"/>
                <w:lang w:eastAsia="fi-FI"/>
              </w:rPr>
              <w:lastRenderedPageBreak/>
              <w:t>Muu maatalouteen liittyvä ala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D2F7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D2F7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D2F7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D2F7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DD2F71" w:rsidRPr="00DD2F71" w:rsidTr="005C59A4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D2F7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Naiset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D2F7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D2F7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2685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D2F7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D2F7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2652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D2F7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1,2</w:t>
            </w:r>
          </w:p>
        </w:tc>
      </w:tr>
      <w:tr w:rsidR="00DD2F71" w:rsidRPr="00DD2F71" w:rsidTr="005C59A4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D2F7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Miehet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D2F7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D2F7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4038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D2F7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D2F7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3809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D2F7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6,0</w:t>
            </w:r>
          </w:p>
        </w:tc>
      </w:tr>
      <w:tr w:rsidR="00DD2F71" w:rsidRPr="00DD2F71" w:rsidTr="005C59A4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D2F7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Yhteensä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D2F7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D2F7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3286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D2F7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D2F7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3073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D2F7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6,9</w:t>
            </w:r>
          </w:p>
        </w:tc>
      </w:tr>
      <w:tr w:rsidR="00DD2F71" w:rsidRPr="00DD2F71" w:rsidTr="005C59A4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</w:pPr>
          </w:p>
        </w:tc>
      </w:tr>
      <w:tr w:rsidR="00DD2F71" w:rsidRPr="00DD2F71" w:rsidTr="005C59A4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D2F7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Maatalouden ulkopuolinen ala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D2F7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D2F7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D2F7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D2F7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DD2F71" w:rsidRPr="00DD2F71" w:rsidTr="005C59A4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D2F7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Naiset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D2F7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D2F7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2603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D2F7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D2F7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2285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D2F7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13,9</w:t>
            </w:r>
          </w:p>
        </w:tc>
      </w:tr>
      <w:tr w:rsidR="00DD2F71" w:rsidRPr="00DD2F71" w:rsidTr="005C59A4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D2F7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Miehet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D2F7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D2F7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D2F7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D2F7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4173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gramStart"/>
            <w:r w:rsidRPr="00DD2F7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-</w:t>
            </w:r>
            <w:proofErr w:type="gramEnd"/>
            <w:r w:rsidRPr="00DD2F7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1,0</w:t>
            </w:r>
          </w:p>
        </w:tc>
      </w:tr>
      <w:tr w:rsidR="00DD2F71" w:rsidRPr="00DD2F71" w:rsidTr="005C59A4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D2F7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Yhteensä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D2F7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D2F7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3545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D2F7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D2F7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3370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D2F7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5,2</w:t>
            </w:r>
          </w:p>
        </w:tc>
      </w:tr>
    </w:tbl>
    <w:p w:rsidR="00DD2F71" w:rsidRDefault="00DD2F71">
      <w:pPr>
        <w:rPr>
          <w:rFonts w:ascii="Verdana" w:hAnsi="Verdana"/>
          <w:sz w:val="24"/>
          <w:szCs w:val="24"/>
        </w:rPr>
      </w:pPr>
    </w:p>
    <w:p w:rsidR="00DD2F71" w:rsidRDefault="00DD2F7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Loppujen yksittäisten alojen </w:t>
      </w:r>
      <w:r w:rsidR="005C59A4">
        <w:rPr>
          <w:rFonts w:ascii="Verdana" w:hAnsi="Verdana"/>
          <w:sz w:val="24"/>
          <w:szCs w:val="24"/>
        </w:rPr>
        <w:t xml:space="preserve">kohdalla </w:t>
      </w:r>
      <w:r>
        <w:rPr>
          <w:rFonts w:ascii="Verdana" w:hAnsi="Verdana"/>
          <w:sz w:val="24"/>
          <w:szCs w:val="24"/>
        </w:rPr>
        <w:t>kiinnittää huomiota maatalouden ulkopuolisen alan vastausten määrän reipas ka</w:t>
      </w:r>
      <w:r w:rsidR="002A02C3">
        <w:rPr>
          <w:rFonts w:ascii="Verdana" w:hAnsi="Verdana"/>
          <w:sz w:val="24"/>
          <w:szCs w:val="24"/>
        </w:rPr>
        <w:t>svu. V</w:t>
      </w:r>
      <w:r>
        <w:rPr>
          <w:rFonts w:ascii="Verdana" w:hAnsi="Verdana"/>
          <w:sz w:val="24"/>
          <w:szCs w:val="24"/>
        </w:rPr>
        <w:t xml:space="preserve">astausmäärän kasvusta huolimatta ryhmä kirjasi yli viiden prosentin palkannousun. </w:t>
      </w:r>
      <w:r w:rsidR="00B32A8C">
        <w:rPr>
          <w:rFonts w:ascii="Verdana" w:hAnsi="Verdana"/>
          <w:sz w:val="24"/>
          <w:szCs w:val="24"/>
        </w:rPr>
        <w:t xml:space="preserve">Maatiloilla työskentelevien tilan- ja karjanhoitajien sekä työnjohtajien vastaajamäärä on pieni, mikä aiheuttaa suuria vuosittaisia vaihteluja. Nytkin miesten huima keskipalkan nousu nostaa koko ryhmän palkkojen nousuprosentiksi peräti kahdeksan. </w:t>
      </w:r>
      <w:r>
        <w:rPr>
          <w:rFonts w:ascii="Verdana" w:hAnsi="Verdana"/>
          <w:sz w:val="24"/>
          <w:szCs w:val="24"/>
        </w:rPr>
        <w:t>Muu maatalouteen liittyvä ala eteni miesten tahdittamana</w:t>
      </w:r>
      <w:r w:rsidR="00B32A8C">
        <w:rPr>
          <w:rFonts w:ascii="Verdana" w:hAnsi="Verdana"/>
          <w:sz w:val="24"/>
          <w:szCs w:val="24"/>
        </w:rPr>
        <w:t xml:space="preserve"> 6,9 prosentin nousulla</w:t>
      </w:r>
      <w:r>
        <w:rPr>
          <w:rFonts w:ascii="Verdana" w:hAnsi="Verdana"/>
          <w:sz w:val="24"/>
          <w:szCs w:val="24"/>
        </w:rPr>
        <w:t>. Opetuksessa naisten palkkakehitys on miehiä parempi koko ryhmän jäädessä 2,7 prosentin nousuun.</w:t>
      </w:r>
    </w:p>
    <w:tbl>
      <w:tblPr>
        <w:tblW w:w="8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960"/>
        <w:gridCol w:w="960"/>
        <w:gridCol w:w="960"/>
        <w:gridCol w:w="960"/>
        <w:gridCol w:w="960"/>
      </w:tblGrid>
      <w:tr w:rsidR="00DD2F71" w:rsidRPr="00DD2F71" w:rsidTr="00DD2F71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DD2F71" w:rsidRPr="005C59A4" w:rsidRDefault="00DD2F71" w:rsidP="00DD2F7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fi-FI"/>
              </w:rPr>
            </w:pPr>
            <w:r w:rsidRPr="005C59A4">
              <w:rPr>
                <w:rFonts w:ascii="Arial" w:eastAsia="Times New Roman" w:hAnsi="Arial" w:cs="Arial"/>
                <w:b/>
                <w:sz w:val="24"/>
                <w:szCs w:val="24"/>
                <w:lang w:eastAsia="fi-FI"/>
              </w:rPr>
              <w:t>Kaikki alat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D2F7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D2F7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D2F7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D2F7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DD2F71" w:rsidRPr="00DD2F71" w:rsidTr="00DD2F71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D2F7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Naiset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D2F7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D2F7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2886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DD2F71" w:rsidRPr="00DD2F71" w:rsidRDefault="00DD2F71" w:rsidP="005C59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D2F7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39</w:t>
            </w:r>
            <w:r w:rsidR="005C59A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D2F7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2818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D2F7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2,4</w:t>
            </w:r>
          </w:p>
        </w:tc>
      </w:tr>
      <w:tr w:rsidR="00DD2F71" w:rsidRPr="00DD2F71" w:rsidTr="00DD2F71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D2F7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Miehet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D2F7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D2F7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3726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D2F7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D2F7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3698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D2F7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0,8</w:t>
            </w:r>
          </w:p>
        </w:tc>
      </w:tr>
      <w:tr w:rsidR="00DD2F71" w:rsidRPr="00DD2F71" w:rsidTr="00DD2F71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D2F7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Yhteensä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D2F7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947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D2F7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3357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D2F7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868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D2F7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3295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DD2F71" w:rsidRPr="00DD2F71" w:rsidRDefault="00DD2F71" w:rsidP="00DD2F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D2F7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1,9</w:t>
            </w:r>
          </w:p>
        </w:tc>
      </w:tr>
    </w:tbl>
    <w:p w:rsidR="00DD2F71" w:rsidRDefault="00DD2F71">
      <w:pPr>
        <w:rPr>
          <w:rFonts w:ascii="Verdana" w:hAnsi="Verdana"/>
          <w:sz w:val="24"/>
          <w:szCs w:val="24"/>
        </w:rPr>
      </w:pPr>
    </w:p>
    <w:p w:rsidR="00DD2F71" w:rsidRDefault="00DD2F7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Kaikkien vastaajien tuloksen tarkastelu </w:t>
      </w:r>
      <w:r w:rsidR="00C85CAC">
        <w:rPr>
          <w:rFonts w:ascii="Verdana" w:hAnsi="Verdana"/>
          <w:sz w:val="24"/>
          <w:szCs w:val="24"/>
        </w:rPr>
        <w:t xml:space="preserve">paljastaa naisten palkankorotusprosentin kolminkertaiseksi miehiin verrattuna. Erilaisista lähtöpalkoista johtuen naisten </w:t>
      </w:r>
      <w:r w:rsidR="002A02C3">
        <w:rPr>
          <w:rFonts w:ascii="Verdana" w:hAnsi="Verdana"/>
          <w:sz w:val="24"/>
          <w:szCs w:val="24"/>
        </w:rPr>
        <w:t>korotus</w:t>
      </w:r>
      <w:r w:rsidR="00C85CAC">
        <w:rPr>
          <w:rFonts w:ascii="Verdana" w:hAnsi="Verdana"/>
          <w:sz w:val="24"/>
          <w:szCs w:val="24"/>
        </w:rPr>
        <w:t xml:space="preserve"> euroina ei ole kolminkertainen</w:t>
      </w:r>
      <w:r w:rsidR="002A02C3">
        <w:rPr>
          <w:rFonts w:ascii="Verdana" w:hAnsi="Verdana"/>
          <w:sz w:val="24"/>
          <w:szCs w:val="24"/>
        </w:rPr>
        <w:t>,</w:t>
      </w:r>
      <w:r w:rsidR="00C85CAC">
        <w:rPr>
          <w:rFonts w:ascii="Verdana" w:hAnsi="Verdana"/>
          <w:sz w:val="24"/>
          <w:szCs w:val="24"/>
        </w:rPr>
        <w:t xml:space="preserve"> vaan naisten palkka on parantunut 68 euroa ja miesten 28 euroa.  </w:t>
      </w:r>
    </w:p>
    <w:p w:rsidR="00F80F02" w:rsidRDefault="00B32A8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Pääryhmittäisiä </w:t>
      </w:r>
      <w:r w:rsidR="00F80F02">
        <w:rPr>
          <w:rFonts w:ascii="Verdana" w:hAnsi="Verdana"/>
          <w:sz w:val="24"/>
          <w:szCs w:val="24"/>
        </w:rPr>
        <w:t xml:space="preserve">palkkojen muutoksia kannattaa katsoa taulukosta </w:t>
      </w:r>
      <w:r w:rsidR="002826CE">
        <w:rPr>
          <w:rFonts w:ascii="Verdana" w:hAnsi="Verdana"/>
          <w:sz w:val="24"/>
          <w:szCs w:val="24"/>
        </w:rPr>
        <w:t>1</w:t>
      </w:r>
      <w:r w:rsidR="00F80F02">
        <w:rPr>
          <w:rFonts w:ascii="Verdana" w:hAnsi="Verdana"/>
          <w:sz w:val="24"/>
          <w:szCs w:val="24"/>
        </w:rPr>
        <w:t>. Siinä tarkastelua on tehty hieman suuremmissa p</w:t>
      </w:r>
      <w:r>
        <w:rPr>
          <w:rFonts w:ascii="Verdana" w:hAnsi="Verdana"/>
          <w:sz w:val="24"/>
          <w:szCs w:val="24"/>
        </w:rPr>
        <w:t>ääryhmissä sekä lyhyellä että pitkällä perspektiivillä</w:t>
      </w:r>
      <w:r w:rsidR="00F80F02">
        <w:rPr>
          <w:rFonts w:ascii="Verdana" w:hAnsi="Verdana"/>
          <w:sz w:val="24"/>
          <w:szCs w:val="24"/>
        </w:rPr>
        <w:t>. Oikeassa sarakkeessa näkyvä indeksiluku osoittaa valtion</w:t>
      </w:r>
      <w:r>
        <w:rPr>
          <w:rFonts w:ascii="Verdana" w:hAnsi="Verdana"/>
          <w:sz w:val="24"/>
          <w:szCs w:val="24"/>
        </w:rPr>
        <w:t xml:space="preserve">, kuntien ja neuvonnan ja järjestöjen </w:t>
      </w:r>
      <w:r w:rsidR="00F80F02">
        <w:rPr>
          <w:rFonts w:ascii="Verdana" w:hAnsi="Verdana"/>
          <w:sz w:val="24"/>
          <w:szCs w:val="24"/>
        </w:rPr>
        <w:t>palkkojen kehityksen olleen parasta vuosien 20</w:t>
      </w:r>
      <w:r>
        <w:rPr>
          <w:rFonts w:ascii="Verdana" w:hAnsi="Verdana"/>
          <w:sz w:val="24"/>
          <w:szCs w:val="24"/>
        </w:rPr>
        <w:t>04</w:t>
      </w:r>
      <w:r w:rsidR="00F80F02">
        <w:rPr>
          <w:rFonts w:ascii="Verdana" w:hAnsi="Verdana"/>
          <w:sz w:val="24"/>
          <w:szCs w:val="24"/>
        </w:rPr>
        <w:t xml:space="preserve"> ja 201</w:t>
      </w:r>
      <w:r>
        <w:rPr>
          <w:rFonts w:ascii="Verdana" w:hAnsi="Verdana"/>
          <w:sz w:val="24"/>
          <w:szCs w:val="24"/>
        </w:rPr>
        <w:t>4</w:t>
      </w:r>
      <w:r w:rsidR="00F80F02">
        <w:rPr>
          <w:rFonts w:ascii="Verdana" w:hAnsi="Verdana"/>
          <w:sz w:val="24"/>
          <w:szCs w:val="24"/>
        </w:rPr>
        <w:t xml:space="preserve"> välillä. </w:t>
      </w:r>
    </w:p>
    <w:p w:rsidR="00F80F02" w:rsidRDefault="00F80F02" w:rsidP="00AC5A7E">
      <w:pPr>
        <w:outlineLvl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Agrologi-iässä selvä sukupuoliero</w:t>
      </w:r>
    </w:p>
    <w:p w:rsidR="007109A8" w:rsidRDefault="007109A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Agrologiksi valmistumisen (alle viisi vuotta ja 6-10 vuotta) jälkeen naisten ja miesten palkat ovat 314 euroa miesten hyväksi. Seuraavassa ikäryhmässä </w:t>
      </w:r>
      <w:proofErr w:type="gramStart"/>
      <w:r>
        <w:rPr>
          <w:rFonts w:ascii="Verdana" w:hAnsi="Verdana"/>
          <w:sz w:val="24"/>
          <w:szCs w:val="24"/>
        </w:rPr>
        <w:t>11-15</w:t>
      </w:r>
      <w:proofErr w:type="gramEnd"/>
      <w:r>
        <w:rPr>
          <w:rFonts w:ascii="Verdana" w:hAnsi="Verdana"/>
          <w:sz w:val="24"/>
          <w:szCs w:val="24"/>
        </w:rPr>
        <w:t xml:space="preserve"> vuotta ero kasvaa 405 euroon. Siitä vanhempiin ikäryhmiin mentäessä ikäryhmittäiset erot vaihtelevat 760 ja 941 euron välillä.</w:t>
      </w:r>
    </w:p>
    <w:p w:rsidR="009F6D16" w:rsidRDefault="007109A8" w:rsidP="009F6D1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Naisten keskipalkkakäyrä notkahtaa </w:t>
      </w:r>
      <w:proofErr w:type="gramStart"/>
      <w:r w:rsidR="002A02C3">
        <w:rPr>
          <w:rFonts w:ascii="Verdana" w:hAnsi="Verdana"/>
          <w:sz w:val="24"/>
          <w:szCs w:val="24"/>
        </w:rPr>
        <w:t>16-20</w:t>
      </w:r>
      <w:proofErr w:type="gramEnd"/>
      <w:r>
        <w:rPr>
          <w:rFonts w:ascii="Verdana" w:hAnsi="Verdana"/>
          <w:sz w:val="24"/>
          <w:szCs w:val="24"/>
        </w:rPr>
        <w:t xml:space="preserve"> vuoden </w:t>
      </w:r>
      <w:r w:rsidR="002A02C3">
        <w:rPr>
          <w:rFonts w:ascii="Verdana" w:hAnsi="Verdana"/>
          <w:sz w:val="24"/>
          <w:szCs w:val="24"/>
        </w:rPr>
        <w:t>ikäryhmän kohdalla</w:t>
      </w:r>
      <w:r>
        <w:rPr>
          <w:rFonts w:ascii="Verdana" w:hAnsi="Verdana"/>
          <w:sz w:val="24"/>
          <w:szCs w:val="24"/>
        </w:rPr>
        <w:t xml:space="preserve"> ja kääntyy nousuun </w:t>
      </w:r>
      <w:r w:rsidR="002A02C3">
        <w:rPr>
          <w:rFonts w:ascii="Verdana" w:hAnsi="Verdana"/>
          <w:sz w:val="24"/>
          <w:szCs w:val="24"/>
        </w:rPr>
        <w:t>21-25</w:t>
      </w:r>
      <w:r>
        <w:rPr>
          <w:rFonts w:ascii="Verdana" w:hAnsi="Verdana"/>
          <w:sz w:val="24"/>
          <w:szCs w:val="24"/>
        </w:rPr>
        <w:t xml:space="preserve"> </w:t>
      </w:r>
      <w:r w:rsidR="002A02C3">
        <w:rPr>
          <w:rFonts w:ascii="Verdana" w:hAnsi="Verdana"/>
          <w:sz w:val="24"/>
          <w:szCs w:val="24"/>
        </w:rPr>
        <w:t>ikäryhmän kohdalla</w:t>
      </w:r>
      <w:r w:rsidR="009F6D16">
        <w:rPr>
          <w:rFonts w:ascii="Verdana" w:hAnsi="Verdana"/>
          <w:sz w:val="24"/>
          <w:szCs w:val="24"/>
        </w:rPr>
        <w:t xml:space="preserve"> ja taittuu </w:t>
      </w:r>
      <w:r w:rsidR="002A02C3">
        <w:rPr>
          <w:rFonts w:ascii="Verdana" w:hAnsi="Verdana"/>
          <w:sz w:val="24"/>
          <w:szCs w:val="24"/>
        </w:rPr>
        <w:t xml:space="preserve">taas </w:t>
      </w:r>
      <w:r w:rsidR="009F6D16">
        <w:rPr>
          <w:rFonts w:ascii="Verdana" w:hAnsi="Verdana"/>
          <w:sz w:val="24"/>
          <w:szCs w:val="24"/>
        </w:rPr>
        <w:t xml:space="preserve">26 vuoden jälkeen selvään laskuun. Miehillä palkkakäyrä notkahtaa </w:t>
      </w:r>
      <w:r w:rsidR="002A02C3">
        <w:rPr>
          <w:rFonts w:ascii="Verdana" w:hAnsi="Verdana"/>
          <w:sz w:val="24"/>
          <w:szCs w:val="24"/>
        </w:rPr>
        <w:t>6-</w:t>
      </w:r>
      <w:r w:rsidR="009F6D16">
        <w:rPr>
          <w:rFonts w:ascii="Verdana" w:hAnsi="Verdana"/>
          <w:sz w:val="24"/>
          <w:szCs w:val="24"/>
        </w:rPr>
        <w:t xml:space="preserve">10 vuoden </w:t>
      </w:r>
      <w:r w:rsidR="002A02C3">
        <w:rPr>
          <w:rFonts w:ascii="Verdana" w:hAnsi="Verdana"/>
          <w:sz w:val="24"/>
          <w:szCs w:val="24"/>
        </w:rPr>
        <w:t>ikäryhmässä</w:t>
      </w:r>
      <w:r w:rsidR="009F6D16">
        <w:rPr>
          <w:rFonts w:ascii="Verdana" w:hAnsi="Verdana"/>
          <w:sz w:val="24"/>
          <w:szCs w:val="24"/>
        </w:rPr>
        <w:t xml:space="preserve"> nousten </w:t>
      </w:r>
      <w:proofErr w:type="gramStart"/>
      <w:r w:rsidR="009F6D16">
        <w:rPr>
          <w:rFonts w:ascii="Verdana" w:hAnsi="Verdana"/>
          <w:sz w:val="24"/>
          <w:szCs w:val="24"/>
        </w:rPr>
        <w:t>2</w:t>
      </w:r>
      <w:r w:rsidR="002A02C3">
        <w:rPr>
          <w:rFonts w:ascii="Verdana" w:hAnsi="Verdana"/>
          <w:sz w:val="24"/>
          <w:szCs w:val="24"/>
        </w:rPr>
        <w:t>1-25</w:t>
      </w:r>
      <w:proofErr w:type="gramEnd"/>
      <w:r w:rsidR="002A02C3">
        <w:rPr>
          <w:rFonts w:ascii="Verdana" w:hAnsi="Verdana"/>
          <w:sz w:val="24"/>
          <w:szCs w:val="24"/>
        </w:rPr>
        <w:t xml:space="preserve"> </w:t>
      </w:r>
      <w:r w:rsidR="009F6D16">
        <w:rPr>
          <w:rFonts w:ascii="Verdana" w:hAnsi="Verdana"/>
          <w:sz w:val="24"/>
          <w:szCs w:val="24"/>
        </w:rPr>
        <w:t>vuo</w:t>
      </w:r>
      <w:r w:rsidR="002A02C3">
        <w:rPr>
          <w:rFonts w:ascii="Verdana" w:hAnsi="Verdana"/>
          <w:sz w:val="24"/>
          <w:szCs w:val="24"/>
        </w:rPr>
        <w:t>den ikäryhmän</w:t>
      </w:r>
      <w:r w:rsidR="009F6D16">
        <w:rPr>
          <w:rFonts w:ascii="Verdana" w:hAnsi="Verdana"/>
          <w:sz w:val="24"/>
          <w:szCs w:val="24"/>
        </w:rPr>
        <w:t xml:space="preserve"> saakka. Sitä vanhemmissa ikäryhmissä keskipalkat laskevat hienoisesti. Keskipalkan laskuvauhti vanhimmissa ikäryhmissä on </w:t>
      </w:r>
      <w:r w:rsidR="002A02C3">
        <w:rPr>
          <w:rFonts w:ascii="Verdana" w:hAnsi="Verdana"/>
          <w:sz w:val="24"/>
          <w:szCs w:val="24"/>
        </w:rPr>
        <w:t xml:space="preserve">miehillä </w:t>
      </w:r>
      <w:r w:rsidR="009F6D16">
        <w:rPr>
          <w:rFonts w:ascii="Verdana" w:hAnsi="Verdana"/>
          <w:sz w:val="24"/>
          <w:szCs w:val="24"/>
        </w:rPr>
        <w:t>huomattavasti naisten keskipalkan laskua hitaampi.</w:t>
      </w:r>
    </w:p>
    <w:p w:rsidR="00F80F02" w:rsidRDefault="00F80F02" w:rsidP="009F6D1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Miesten ja naisten agrologi-iän profiilit ovat </w:t>
      </w:r>
      <w:r w:rsidR="009F6D16">
        <w:rPr>
          <w:rFonts w:ascii="Verdana" w:hAnsi="Verdana"/>
          <w:sz w:val="24"/>
          <w:szCs w:val="24"/>
        </w:rPr>
        <w:t xml:space="preserve">viime vuoden tapaan </w:t>
      </w:r>
      <w:r>
        <w:rPr>
          <w:rFonts w:ascii="Verdana" w:hAnsi="Verdana"/>
          <w:sz w:val="24"/>
          <w:szCs w:val="24"/>
        </w:rPr>
        <w:t>toistensa vastakohtia: naisten suurimmat vastausmäärät ovat luokissa 0-</w:t>
      </w:r>
      <w:r w:rsidR="009F6D16">
        <w:rPr>
          <w:rFonts w:ascii="Verdana" w:hAnsi="Verdana"/>
          <w:sz w:val="24"/>
          <w:szCs w:val="24"/>
        </w:rPr>
        <w:t>1</w:t>
      </w:r>
      <w:r>
        <w:rPr>
          <w:rFonts w:ascii="Verdana" w:hAnsi="Verdana"/>
          <w:sz w:val="24"/>
          <w:szCs w:val="24"/>
        </w:rPr>
        <w:t xml:space="preserve">5 vuotta ja miesten 15 vuotta ylittävissä luokissa. Vanhin vertailukelpoinen luokka, jossa </w:t>
      </w:r>
      <w:r w:rsidR="00563678">
        <w:rPr>
          <w:rFonts w:ascii="Verdana" w:hAnsi="Verdana"/>
          <w:sz w:val="24"/>
          <w:szCs w:val="24"/>
        </w:rPr>
        <w:t xml:space="preserve">naisten ja miesten </w:t>
      </w:r>
      <w:r>
        <w:rPr>
          <w:rFonts w:ascii="Verdana" w:hAnsi="Verdana"/>
          <w:sz w:val="24"/>
          <w:szCs w:val="24"/>
        </w:rPr>
        <w:t xml:space="preserve">vastaajamäärät ovat </w:t>
      </w:r>
      <w:r w:rsidR="00563678">
        <w:rPr>
          <w:rFonts w:ascii="Verdana" w:hAnsi="Verdana"/>
          <w:sz w:val="24"/>
          <w:szCs w:val="24"/>
        </w:rPr>
        <w:t>lähimpänä toisiaan</w:t>
      </w:r>
      <w:r>
        <w:rPr>
          <w:rFonts w:ascii="Verdana" w:hAnsi="Verdana"/>
          <w:sz w:val="24"/>
          <w:szCs w:val="24"/>
        </w:rPr>
        <w:t xml:space="preserve"> on agrologi-i</w:t>
      </w:r>
      <w:r w:rsidR="00563678">
        <w:rPr>
          <w:rFonts w:ascii="Verdana" w:hAnsi="Verdana"/>
          <w:sz w:val="24"/>
          <w:szCs w:val="24"/>
        </w:rPr>
        <w:t>k</w:t>
      </w:r>
      <w:r>
        <w:rPr>
          <w:rFonts w:ascii="Verdana" w:hAnsi="Verdana"/>
          <w:sz w:val="24"/>
          <w:szCs w:val="24"/>
        </w:rPr>
        <w:t xml:space="preserve">ä </w:t>
      </w:r>
      <w:proofErr w:type="gramStart"/>
      <w:r w:rsidR="00563678">
        <w:rPr>
          <w:rFonts w:ascii="Verdana" w:hAnsi="Verdana"/>
          <w:sz w:val="24"/>
          <w:szCs w:val="24"/>
        </w:rPr>
        <w:t>16-20</w:t>
      </w:r>
      <w:proofErr w:type="gramEnd"/>
      <w:r w:rsidR="00563678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vuot</w:t>
      </w:r>
      <w:r w:rsidR="00563678">
        <w:rPr>
          <w:rFonts w:ascii="Verdana" w:hAnsi="Verdana"/>
          <w:sz w:val="24"/>
          <w:szCs w:val="24"/>
        </w:rPr>
        <w:t>ta</w:t>
      </w:r>
      <w:r>
        <w:rPr>
          <w:rFonts w:ascii="Verdana" w:hAnsi="Verdana"/>
          <w:sz w:val="24"/>
          <w:szCs w:val="24"/>
        </w:rPr>
        <w:t xml:space="preserve">. Siinä </w:t>
      </w:r>
      <w:r w:rsidR="00563678">
        <w:rPr>
          <w:rFonts w:ascii="Verdana" w:hAnsi="Verdana"/>
          <w:sz w:val="24"/>
          <w:szCs w:val="24"/>
        </w:rPr>
        <w:t>ikä</w:t>
      </w:r>
      <w:r>
        <w:rPr>
          <w:rFonts w:ascii="Verdana" w:hAnsi="Verdana"/>
          <w:sz w:val="24"/>
          <w:szCs w:val="24"/>
        </w:rPr>
        <w:t xml:space="preserve">luokassa miehet kuittasivat palkkaa </w:t>
      </w:r>
      <w:r w:rsidR="00563678">
        <w:rPr>
          <w:rFonts w:ascii="Verdana" w:hAnsi="Verdana"/>
          <w:sz w:val="24"/>
          <w:szCs w:val="24"/>
        </w:rPr>
        <w:t>760</w:t>
      </w:r>
      <w:r>
        <w:rPr>
          <w:rFonts w:ascii="Verdana" w:hAnsi="Verdana"/>
          <w:sz w:val="24"/>
          <w:szCs w:val="24"/>
        </w:rPr>
        <w:t xml:space="preserve"> euroa enemmän kuin naiset. </w:t>
      </w:r>
    </w:p>
    <w:p w:rsidR="00F80F02" w:rsidRDefault="00F80F02" w:rsidP="00AC5A7E">
      <w:pPr>
        <w:outlineLvl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Agrologit toimihenkilöistyvät</w:t>
      </w:r>
    </w:p>
    <w:p w:rsidR="005A79F8" w:rsidRDefault="00F80F0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Kaikkien agrologien keskipalkkaan vaikuttaa myös vastaajien työntekijäaseman muutokset. Toimihenkilöasemassa </w:t>
      </w:r>
      <w:r w:rsidR="005A79F8">
        <w:rPr>
          <w:rFonts w:ascii="Verdana" w:hAnsi="Verdana"/>
          <w:sz w:val="24"/>
          <w:szCs w:val="24"/>
        </w:rPr>
        <w:t xml:space="preserve">toimi 70,7 % vastaajista. Naisia tässä asemassa oli 79,8 % (v. 2013 81,5 %) ja miehiä 63,6 % (65,3 %). </w:t>
      </w:r>
      <w:r>
        <w:rPr>
          <w:rFonts w:ascii="Verdana" w:hAnsi="Verdana"/>
          <w:sz w:val="24"/>
          <w:szCs w:val="24"/>
        </w:rPr>
        <w:t xml:space="preserve"> Miesten osuus keskijohdossa </w:t>
      </w:r>
      <w:r w:rsidR="005A79F8">
        <w:rPr>
          <w:rFonts w:ascii="Verdana" w:hAnsi="Verdana"/>
          <w:sz w:val="24"/>
          <w:szCs w:val="24"/>
        </w:rPr>
        <w:t xml:space="preserve">kasvoi </w:t>
      </w:r>
      <w:r>
        <w:rPr>
          <w:rFonts w:ascii="Verdana" w:hAnsi="Verdana"/>
          <w:sz w:val="24"/>
          <w:szCs w:val="24"/>
        </w:rPr>
        <w:t>26,8 prosent</w:t>
      </w:r>
      <w:r w:rsidR="005A79F8">
        <w:rPr>
          <w:rFonts w:ascii="Verdana" w:hAnsi="Verdana"/>
          <w:sz w:val="24"/>
          <w:szCs w:val="24"/>
        </w:rPr>
        <w:t>ista 28,2 prosenttiin</w:t>
      </w:r>
      <w:r>
        <w:rPr>
          <w:rFonts w:ascii="Verdana" w:hAnsi="Verdana"/>
          <w:sz w:val="24"/>
          <w:szCs w:val="24"/>
        </w:rPr>
        <w:t xml:space="preserve"> ja ylimmän johdon osuus </w:t>
      </w:r>
      <w:r w:rsidR="005A79F8">
        <w:rPr>
          <w:rFonts w:ascii="Verdana" w:hAnsi="Verdana"/>
          <w:sz w:val="24"/>
          <w:szCs w:val="24"/>
        </w:rPr>
        <w:t>kasvoi</w:t>
      </w:r>
      <w:r>
        <w:rPr>
          <w:rFonts w:ascii="Verdana" w:hAnsi="Verdana"/>
          <w:sz w:val="24"/>
          <w:szCs w:val="24"/>
        </w:rPr>
        <w:t xml:space="preserve"> 7,9 prosentis</w:t>
      </w:r>
      <w:r w:rsidR="005A79F8">
        <w:rPr>
          <w:rFonts w:ascii="Verdana" w:hAnsi="Verdana"/>
          <w:sz w:val="24"/>
          <w:szCs w:val="24"/>
        </w:rPr>
        <w:t>t</w:t>
      </w:r>
      <w:r>
        <w:rPr>
          <w:rFonts w:ascii="Verdana" w:hAnsi="Verdana"/>
          <w:sz w:val="24"/>
          <w:szCs w:val="24"/>
        </w:rPr>
        <w:t>a</w:t>
      </w:r>
      <w:r w:rsidR="005A79F8">
        <w:rPr>
          <w:rFonts w:ascii="Verdana" w:hAnsi="Verdana"/>
          <w:sz w:val="24"/>
          <w:szCs w:val="24"/>
        </w:rPr>
        <w:t xml:space="preserve"> 8,2 prosenttiin</w:t>
      </w:r>
      <w:r>
        <w:rPr>
          <w:rFonts w:ascii="Verdana" w:hAnsi="Verdana"/>
          <w:sz w:val="24"/>
          <w:szCs w:val="24"/>
        </w:rPr>
        <w:t>. Toimihenkilötehtävissä miehet ansaitsivat 324</w:t>
      </w:r>
      <w:r w:rsidR="005A79F8">
        <w:rPr>
          <w:rFonts w:ascii="Verdana" w:hAnsi="Verdana"/>
          <w:sz w:val="24"/>
          <w:szCs w:val="24"/>
        </w:rPr>
        <w:t>9</w:t>
      </w:r>
      <w:r>
        <w:rPr>
          <w:rFonts w:ascii="Verdana" w:hAnsi="Verdana"/>
          <w:sz w:val="24"/>
          <w:szCs w:val="24"/>
        </w:rPr>
        <w:t>, keskijohdossa 4</w:t>
      </w:r>
      <w:r w:rsidR="005A79F8">
        <w:rPr>
          <w:rFonts w:ascii="Verdana" w:hAnsi="Verdana"/>
          <w:sz w:val="24"/>
          <w:szCs w:val="24"/>
        </w:rPr>
        <w:t>217</w:t>
      </w:r>
      <w:r>
        <w:rPr>
          <w:rFonts w:ascii="Verdana" w:hAnsi="Verdana"/>
          <w:sz w:val="24"/>
          <w:szCs w:val="24"/>
        </w:rPr>
        <w:t xml:space="preserve"> ja ylimmässä johdossa 58</w:t>
      </w:r>
      <w:r w:rsidR="005A79F8">
        <w:rPr>
          <w:rFonts w:ascii="Verdana" w:hAnsi="Verdana"/>
          <w:sz w:val="24"/>
          <w:szCs w:val="24"/>
        </w:rPr>
        <w:t>00</w:t>
      </w:r>
      <w:r>
        <w:rPr>
          <w:rFonts w:ascii="Verdana" w:hAnsi="Verdana"/>
          <w:sz w:val="24"/>
          <w:szCs w:val="24"/>
        </w:rPr>
        <w:t xml:space="preserve"> euroa. </w:t>
      </w:r>
      <w:r w:rsidR="005A79F8">
        <w:rPr>
          <w:rFonts w:ascii="Verdana" w:hAnsi="Verdana"/>
          <w:sz w:val="24"/>
          <w:szCs w:val="24"/>
        </w:rPr>
        <w:t>Ylemmän johdon palkka oli laskenut viime vuodesta 83 euroa ja muut työntekijäasemat olivat hiukan parempipalkkaisia kuin v. 2013.</w:t>
      </w:r>
    </w:p>
    <w:p w:rsidR="004F2010" w:rsidRDefault="00F80F0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Naisten vastaavat keskipalkat olivat nyt 2</w:t>
      </w:r>
      <w:r w:rsidR="005A79F8">
        <w:rPr>
          <w:rFonts w:ascii="Verdana" w:hAnsi="Verdana"/>
          <w:sz w:val="24"/>
          <w:szCs w:val="24"/>
        </w:rPr>
        <w:t>727</w:t>
      </w:r>
      <w:r>
        <w:rPr>
          <w:rFonts w:ascii="Verdana" w:hAnsi="Verdana"/>
          <w:sz w:val="24"/>
          <w:szCs w:val="24"/>
        </w:rPr>
        <w:t>, 3</w:t>
      </w:r>
      <w:r w:rsidR="005A79F8">
        <w:rPr>
          <w:rFonts w:ascii="Verdana" w:hAnsi="Verdana"/>
          <w:sz w:val="24"/>
          <w:szCs w:val="24"/>
        </w:rPr>
        <w:t>529</w:t>
      </w:r>
      <w:r>
        <w:rPr>
          <w:rFonts w:ascii="Verdana" w:hAnsi="Verdana"/>
          <w:sz w:val="24"/>
          <w:szCs w:val="24"/>
        </w:rPr>
        <w:t xml:space="preserve"> ja 3743 euroa. Naisilla </w:t>
      </w:r>
      <w:r w:rsidR="004F2010">
        <w:rPr>
          <w:rFonts w:ascii="Verdana" w:hAnsi="Verdana"/>
          <w:sz w:val="24"/>
          <w:szCs w:val="24"/>
        </w:rPr>
        <w:t xml:space="preserve">toimihenkilöiden ja </w:t>
      </w:r>
      <w:r>
        <w:rPr>
          <w:rFonts w:ascii="Verdana" w:hAnsi="Verdana"/>
          <w:sz w:val="24"/>
          <w:szCs w:val="24"/>
        </w:rPr>
        <w:t xml:space="preserve">keskijohdon </w:t>
      </w:r>
      <w:r w:rsidR="004F2010">
        <w:rPr>
          <w:rFonts w:ascii="Verdana" w:hAnsi="Verdana"/>
          <w:sz w:val="24"/>
          <w:szCs w:val="24"/>
        </w:rPr>
        <w:t>keski</w:t>
      </w:r>
      <w:r>
        <w:rPr>
          <w:rFonts w:ascii="Verdana" w:hAnsi="Verdana"/>
          <w:sz w:val="24"/>
          <w:szCs w:val="24"/>
        </w:rPr>
        <w:t>palka</w:t>
      </w:r>
      <w:r w:rsidR="004F2010">
        <w:rPr>
          <w:rFonts w:ascii="Verdana" w:hAnsi="Verdana"/>
          <w:sz w:val="24"/>
          <w:szCs w:val="24"/>
        </w:rPr>
        <w:t>t</w:t>
      </w:r>
      <w:r>
        <w:rPr>
          <w:rFonts w:ascii="Verdana" w:hAnsi="Verdana"/>
          <w:sz w:val="24"/>
          <w:szCs w:val="24"/>
        </w:rPr>
        <w:t xml:space="preserve"> oli</w:t>
      </w:r>
      <w:r w:rsidR="004F2010">
        <w:rPr>
          <w:rFonts w:ascii="Verdana" w:hAnsi="Verdana"/>
          <w:sz w:val="24"/>
          <w:szCs w:val="24"/>
        </w:rPr>
        <w:t xml:space="preserve">vat </w:t>
      </w:r>
      <w:r>
        <w:rPr>
          <w:rFonts w:ascii="Verdana" w:hAnsi="Verdana"/>
          <w:sz w:val="24"/>
          <w:szCs w:val="24"/>
        </w:rPr>
        <w:t>parantun</w:t>
      </w:r>
      <w:r w:rsidR="004F2010">
        <w:rPr>
          <w:rFonts w:ascii="Verdana" w:hAnsi="Verdana"/>
          <w:sz w:val="24"/>
          <w:szCs w:val="24"/>
        </w:rPr>
        <w:t>eet</w:t>
      </w:r>
      <w:r>
        <w:rPr>
          <w:rFonts w:ascii="Verdana" w:hAnsi="Verdana"/>
          <w:sz w:val="24"/>
          <w:szCs w:val="24"/>
        </w:rPr>
        <w:t xml:space="preserve"> viime vuodesta</w:t>
      </w:r>
      <w:r w:rsidR="004F2010">
        <w:rPr>
          <w:rFonts w:ascii="Verdana" w:hAnsi="Verdana"/>
          <w:sz w:val="24"/>
          <w:szCs w:val="24"/>
        </w:rPr>
        <w:t xml:space="preserve"> ja ylimmän johdon palkka pysynyt ennallaan.</w:t>
      </w:r>
    </w:p>
    <w:p w:rsidR="00F80F02" w:rsidRDefault="00435FB9" w:rsidP="00AC5A7E">
      <w:pPr>
        <w:outlineLvl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Häme kiri alueellisessa vertailussa</w:t>
      </w:r>
    </w:p>
    <w:p w:rsidR="00F80F02" w:rsidRDefault="00F80F0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Alueellise</w:t>
      </w:r>
      <w:r w:rsidR="00435FB9">
        <w:rPr>
          <w:rFonts w:ascii="Verdana" w:hAnsi="Verdana"/>
          <w:sz w:val="24"/>
          <w:szCs w:val="24"/>
        </w:rPr>
        <w:t>ssa</w:t>
      </w:r>
      <w:r>
        <w:rPr>
          <w:rFonts w:ascii="Verdana" w:hAnsi="Verdana"/>
          <w:sz w:val="24"/>
          <w:szCs w:val="24"/>
        </w:rPr>
        <w:t xml:space="preserve"> palkka</w:t>
      </w:r>
      <w:r w:rsidR="00435FB9">
        <w:rPr>
          <w:rFonts w:ascii="Verdana" w:hAnsi="Verdana"/>
          <w:sz w:val="24"/>
          <w:szCs w:val="24"/>
        </w:rPr>
        <w:t xml:space="preserve">vertailussa parhaiten pärjäsivät hämäläiset (+144 euroa). </w:t>
      </w:r>
      <w:proofErr w:type="spellStart"/>
      <w:r w:rsidR="00D11F01">
        <w:rPr>
          <w:rFonts w:ascii="Verdana" w:hAnsi="Verdana"/>
          <w:sz w:val="24"/>
          <w:szCs w:val="24"/>
        </w:rPr>
        <w:t>Muistettakoon</w:t>
      </w:r>
      <w:proofErr w:type="spellEnd"/>
      <w:r w:rsidR="00D11F01">
        <w:rPr>
          <w:rFonts w:ascii="Verdana" w:hAnsi="Verdana"/>
          <w:sz w:val="24"/>
          <w:szCs w:val="24"/>
        </w:rPr>
        <w:t xml:space="preserve"> kuitenkin, että viime vuonna Hämeen lukema oli pakkasella peräti 195 euroa. Tämän vuoden nousu nosti Hämeen alueellisen vertailun kolmoseksi.</w:t>
      </w:r>
      <w:r w:rsidR="00343F09">
        <w:rPr>
          <w:rFonts w:ascii="Verdana" w:hAnsi="Verdana"/>
          <w:sz w:val="24"/>
          <w:szCs w:val="24"/>
        </w:rPr>
        <w:t xml:space="preserve"> </w:t>
      </w:r>
      <w:r w:rsidR="00435FB9">
        <w:rPr>
          <w:rFonts w:ascii="Verdana" w:hAnsi="Verdana"/>
          <w:sz w:val="24"/>
          <w:szCs w:val="24"/>
        </w:rPr>
        <w:t>Etelä-Suomen palkkakehitys oli vähän huonompi (116 euroa). P</w:t>
      </w:r>
      <w:r w:rsidR="00343F09">
        <w:rPr>
          <w:rFonts w:ascii="Verdana" w:hAnsi="Verdana"/>
          <w:sz w:val="24"/>
          <w:szCs w:val="24"/>
        </w:rPr>
        <w:t>alkkakehitykse</w:t>
      </w:r>
      <w:r w:rsidR="00D11F01">
        <w:rPr>
          <w:rFonts w:ascii="Verdana" w:hAnsi="Verdana"/>
          <w:sz w:val="24"/>
          <w:szCs w:val="24"/>
        </w:rPr>
        <w:t>ssään kolmanneksi paras oli</w:t>
      </w:r>
      <w:r w:rsidR="00435FB9">
        <w:rPr>
          <w:rFonts w:ascii="Verdana" w:hAnsi="Verdana"/>
          <w:sz w:val="24"/>
          <w:szCs w:val="24"/>
        </w:rPr>
        <w:t xml:space="preserve"> Itä-Suomi 84 euron plussallaan</w:t>
      </w:r>
      <w:r w:rsidR="00343F09">
        <w:rPr>
          <w:rFonts w:ascii="Verdana" w:hAnsi="Verdana"/>
          <w:sz w:val="24"/>
          <w:szCs w:val="24"/>
        </w:rPr>
        <w:t xml:space="preserve"> </w:t>
      </w:r>
      <w:r w:rsidR="00D11F01">
        <w:rPr>
          <w:rFonts w:ascii="Verdana" w:hAnsi="Verdana"/>
          <w:sz w:val="24"/>
          <w:szCs w:val="24"/>
        </w:rPr>
        <w:t>n</w:t>
      </w:r>
      <w:r w:rsidR="00343F09">
        <w:rPr>
          <w:rFonts w:ascii="Verdana" w:hAnsi="Verdana"/>
          <w:sz w:val="24"/>
          <w:szCs w:val="24"/>
        </w:rPr>
        <w:t>ous</w:t>
      </w:r>
      <w:r w:rsidR="00D11F01">
        <w:rPr>
          <w:rFonts w:ascii="Verdana" w:hAnsi="Verdana"/>
          <w:sz w:val="24"/>
          <w:szCs w:val="24"/>
        </w:rPr>
        <w:t>ten</w:t>
      </w:r>
      <w:r w:rsidR="00343F09">
        <w:rPr>
          <w:rFonts w:ascii="Verdana" w:hAnsi="Verdana"/>
          <w:sz w:val="24"/>
          <w:szCs w:val="24"/>
        </w:rPr>
        <w:t xml:space="preserve"> niukasti alueellisen tilaston toiseksi viimeiseksi 3193 euron kuukausipalkalla. </w:t>
      </w:r>
      <w:r w:rsidR="00435FB9">
        <w:rPr>
          <w:rFonts w:ascii="Verdana" w:hAnsi="Verdana"/>
          <w:sz w:val="24"/>
          <w:szCs w:val="24"/>
        </w:rPr>
        <w:t xml:space="preserve">Viime vuoden palkkakehityksen ykköstilan ottanut </w:t>
      </w:r>
      <w:r>
        <w:rPr>
          <w:rFonts w:ascii="Verdana" w:hAnsi="Verdana"/>
          <w:sz w:val="24"/>
          <w:szCs w:val="24"/>
        </w:rPr>
        <w:t>Pohjois-Suom</w:t>
      </w:r>
      <w:r w:rsidR="00435FB9">
        <w:rPr>
          <w:rFonts w:ascii="Verdana" w:hAnsi="Verdana"/>
          <w:sz w:val="24"/>
          <w:szCs w:val="24"/>
        </w:rPr>
        <w:t xml:space="preserve">i </w:t>
      </w:r>
      <w:r w:rsidR="00343F09">
        <w:rPr>
          <w:rFonts w:ascii="Verdana" w:hAnsi="Verdana"/>
          <w:sz w:val="24"/>
          <w:szCs w:val="24"/>
        </w:rPr>
        <w:t xml:space="preserve">pitää nyt jumbosijaa 3174 euron </w:t>
      </w:r>
      <w:r w:rsidR="00435FB9">
        <w:rPr>
          <w:rFonts w:ascii="Verdana" w:hAnsi="Verdana"/>
          <w:sz w:val="24"/>
          <w:szCs w:val="24"/>
        </w:rPr>
        <w:t xml:space="preserve">keskipalkalla. </w:t>
      </w:r>
      <w:r>
        <w:rPr>
          <w:rFonts w:ascii="Verdana" w:hAnsi="Verdana"/>
          <w:sz w:val="24"/>
          <w:szCs w:val="24"/>
        </w:rPr>
        <w:t xml:space="preserve">Keski-Suomi </w:t>
      </w:r>
      <w:r w:rsidR="00343F09">
        <w:rPr>
          <w:rFonts w:ascii="Verdana" w:hAnsi="Verdana"/>
          <w:sz w:val="24"/>
          <w:szCs w:val="24"/>
        </w:rPr>
        <w:t xml:space="preserve">säilyi 14 euron nousullaan </w:t>
      </w:r>
      <w:r>
        <w:rPr>
          <w:rFonts w:ascii="Verdana" w:hAnsi="Verdana"/>
          <w:sz w:val="24"/>
          <w:szCs w:val="24"/>
        </w:rPr>
        <w:t>alueiden selkeä</w:t>
      </w:r>
      <w:r w:rsidR="00343F09">
        <w:rPr>
          <w:rFonts w:ascii="Verdana" w:hAnsi="Verdana"/>
          <w:sz w:val="24"/>
          <w:szCs w:val="24"/>
        </w:rPr>
        <w:t>nä</w:t>
      </w:r>
      <w:r>
        <w:rPr>
          <w:rFonts w:ascii="Verdana" w:hAnsi="Verdana"/>
          <w:sz w:val="24"/>
          <w:szCs w:val="24"/>
        </w:rPr>
        <w:t xml:space="preserve"> ykkö</w:t>
      </w:r>
      <w:r w:rsidR="00343F09">
        <w:rPr>
          <w:rFonts w:ascii="Verdana" w:hAnsi="Verdana"/>
          <w:sz w:val="24"/>
          <w:szCs w:val="24"/>
        </w:rPr>
        <w:t>senä</w:t>
      </w:r>
      <w:r>
        <w:rPr>
          <w:rFonts w:ascii="Verdana" w:hAnsi="Verdana"/>
          <w:sz w:val="24"/>
          <w:szCs w:val="24"/>
        </w:rPr>
        <w:t xml:space="preserve"> 34</w:t>
      </w:r>
      <w:r w:rsidR="00343F09">
        <w:rPr>
          <w:rFonts w:ascii="Verdana" w:hAnsi="Verdana"/>
          <w:sz w:val="24"/>
          <w:szCs w:val="24"/>
        </w:rPr>
        <w:t>97</w:t>
      </w:r>
      <w:r>
        <w:rPr>
          <w:rFonts w:ascii="Verdana" w:hAnsi="Verdana"/>
          <w:sz w:val="24"/>
          <w:szCs w:val="24"/>
        </w:rPr>
        <w:t xml:space="preserve"> euron keskipalkalla. </w:t>
      </w:r>
      <w:r w:rsidR="00343F09">
        <w:rPr>
          <w:rFonts w:ascii="Verdana" w:hAnsi="Verdana"/>
          <w:sz w:val="24"/>
          <w:szCs w:val="24"/>
        </w:rPr>
        <w:t>Hopeasijalla on Etelä-Suomi 80 euroa Keski-Suomen keskipalkkaa alhaisemmalla keskipalkalla.</w:t>
      </w:r>
    </w:p>
    <w:p w:rsidR="00F80F02" w:rsidRDefault="002D5433" w:rsidP="00AC5A7E">
      <w:pPr>
        <w:outlineLvl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AMK ja ylempikorkeakoulututkinto nousivat</w:t>
      </w:r>
    </w:p>
    <w:p w:rsidR="00F80F02" w:rsidRDefault="00F80F0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Eri koulutustasojen välisessä vertailussa </w:t>
      </w:r>
      <w:r w:rsidR="002D5433">
        <w:rPr>
          <w:rFonts w:ascii="Verdana" w:hAnsi="Verdana"/>
          <w:sz w:val="24"/>
          <w:szCs w:val="24"/>
        </w:rPr>
        <w:t>amk-agrologit kirivät palkoissaan 77 euroa, ylemmän korkeakoulututkinnon suorittaneet 56 euroa ja opistoagrologitkin 23 euroa.</w:t>
      </w:r>
    </w:p>
    <w:p w:rsidR="00F80F02" w:rsidRDefault="00F80F02" w:rsidP="002D5AA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Opiston suorittaneet </w:t>
      </w:r>
      <w:r w:rsidR="002D5433">
        <w:rPr>
          <w:rFonts w:ascii="Verdana" w:hAnsi="Verdana"/>
          <w:sz w:val="24"/>
          <w:szCs w:val="24"/>
        </w:rPr>
        <w:t>miehet kasvattivat</w:t>
      </w:r>
      <w:r>
        <w:rPr>
          <w:rFonts w:ascii="Verdana" w:hAnsi="Verdana"/>
          <w:sz w:val="24"/>
          <w:szCs w:val="24"/>
        </w:rPr>
        <w:t xml:space="preserve"> palkkaeroa </w:t>
      </w:r>
      <w:r w:rsidR="002D5433">
        <w:rPr>
          <w:rFonts w:ascii="Verdana" w:hAnsi="Verdana"/>
          <w:sz w:val="24"/>
          <w:szCs w:val="24"/>
        </w:rPr>
        <w:t>naisiin 10</w:t>
      </w:r>
      <w:r>
        <w:rPr>
          <w:rFonts w:ascii="Verdana" w:hAnsi="Verdana"/>
          <w:sz w:val="24"/>
          <w:szCs w:val="24"/>
        </w:rPr>
        <w:t xml:space="preserve"> euroa. Eroa miesten hyväksi </w:t>
      </w:r>
      <w:r w:rsidR="002D5433">
        <w:rPr>
          <w:rFonts w:ascii="Verdana" w:hAnsi="Verdana"/>
          <w:sz w:val="24"/>
          <w:szCs w:val="24"/>
        </w:rPr>
        <w:t>on nyt 959</w:t>
      </w:r>
      <w:r>
        <w:rPr>
          <w:rFonts w:ascii="Verdana" w:hAnsi="Verdana"/>
          <w:sz w:val="24"/>
          <w:szCs w:val="24"/>
        </w:rPr>
        <w:t xml:space="preserve"> euroa, sillä miehet tienasivat 38</w:t>
      </w:r>
      <w:r w:rsidR="002D5433">
        <w:rPr>
          <w:rFonts w:ascii="Verdana" w:hAnsi="Verdana"/>
          <w:sz w:val="24"/>
          <w:szCs w:val="24"/>
        </w:rPr>
        <w:t>62</w:t>
      </w:r>
      <w:r>
        <w:rPr>
          <w:rFonts w:ascii="Verdana" w:hAnsi="Verdana"/>
          <w:sz w:val="24"/>
          <w:szCs w:val="24"/>
        </w:rPr>
        <w:t xml:space="preserve"> ja naiset 290</w:t>
      </w:r>
      <w:r w:rsidR="002D5433">
        <w:rPr>
          <w:rFonts w:ascii="Verdana" w:hAnsi="Verdana"/>
          <w:sz w:val="24"/>
          <w:szCs w:val="24"/>
        </w:rPr>
        <w:t>3</w:t>
      </w:r>
      <w:r>
        <w:rPr>
          <w:rFonts w:ascii="Verdana" w:hAnsi="Verdana"/>
          <w:sz w:val="24"/>
          <w:szCs w:val="24"/>
        </w:rPr>
        <w:t xml:space="preserve"> euroa. Miehiä tähän ryhmään kuului 3</w:t>
      </w:r>
      <w:r w:rsidR="002D5433">
        <w:rPr>
          <w:rFonts w:ascii="Verdana" w:hAnsi="Verdana"/>
          <w:sz w:val="24"/>
          <w:szCs w:val="24"/>
        </w:rPr>
        <w:t xml:space="preserve">71 ja naisia </w:t>
      </w:r>
      <w:r>
        <w:rPr>
          <w:rFonts w:ascii="Verdana" w:hAnsi="Verdana"/>
          <w:sz w:val="24"/>
          <w:szCs w:val="24"/>
        </w:rPr>
        <w:t>17</w:t>
      </w:r>
      <w:r w:rsidR="002D5433">
        <w:rPr>
          <w:rFonts w:ascii="Verdana" w:hAnsi="Verdana"/>
          <w:sz w:val="24"/>
          <w:szCs w:val="24"/>
        </w:rPr>
        <w:t>9</w:t>
      </w:r>
      <w:r>
        <w:rPr>
          <w:rFonts w:ascii="Verdana" w:hAnsi="Verdana"/>
          <w:sz w:val="24"/>
          <w:szCs w:val="24"/>
        </w:rPr>
        <w:t>.</w:t>
      </w:r>
    </w:p>
    <w:p w:rsidR="00F80F02" w:rsidRDefault="00F80F0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Myös ammattikorkeakoulusta valmistuneet </w:t>
      </w:r>
      <w:r w:rsidR="002D5433">
        <w:rPr>
          <w:rFonts w:ascii="Verdana" w:hAnsi="Verdana"/>
          <w:sz w:val="24"/>
          <w:szCs w:val="24"/>
        </w:rPr>
        <w:t>miehet kasvattivat</w:t>
      </w:r>
      <w:r>
        <w:rPr>
          <w:rFonts w:ascii="Verdana" w:hAnsi="Verdana"/>
          <w:sz w:val="24"/>
          <w:szCs w:val="24"/>
        </w:rPr>
        <w:t xml:space="preserve"> </w:t>
      </w:r>
      <w:r w:rsidR="002D5433">
        <w:rPr>
          <w:rFonts w:ascii="Verdana" w:hAnsi="Verdana"/>
          <w:sz w:val="24"/>
          <w:szCs w:val="24"/>
        </w:rPr>
        <w:t>palkkaeroa naisiin peräti 119</w:t>
      </w:r>
      <w:r>
        <w:rPr>
          <w:rFonts w:ascii="Verdana" w:hAnsi="Verdana"/>
          <w:sz w:val="24"/>
          <w:szCs w:val="24"/>
        </w:rPr>
        <w:t xml:space="preserve"> euroa. Palkkaero miesten hyväksi </w:t>
      </w:r>
      <w:r w:rsidR="002D5433">
        <w:rPr>
          <w:rFonts w:ascii="Verdana" w:hAnsi="Verdana"/>
          <w:sz w:val="24"/>
          <w:szCs w:val="24"/>
        </w:rPr>
        <w:t>on 513</w:t>
      </w:r>
      <w:r>
        <w:rPr>
          <w:rFonts w:ascii="Verdana" w:hAnsi="Verdana"/>
          <w:sz w:val="24"/>
          <w:szCs w:val="24"/>
        </w:rPr>
        <w:t xml:space="preserve"> euroa miesten keskipalkan ollessa 3</w:t>
      </w:r>
      <w:r w:rsidR="002D5433">
        <w:rPr>
          <w:rFonts w:ascii="Verdana" w:hAnsi="Verdana"/>
          <w:sz w:val="24"/>
          <w:szCs w:val="24"/>
        </w:rPr>
        <w:t>170</w:t>
      </w:r>
      <w:r>
        <w:rPr>
          <w:rFonts w:ascii="Verdana" w:hAnsi="Verdana"/>
          <w:sz w:val="24"/>
          <w:szCs w:val="24"/>
        </w:rPr>
        <w:t xml:space="preserve"> ja naisten 26</w:t>
      </w:r>
      <w:r w:rsidR="002D5433">
        <w:rPr>
          <w:rFonts w:ascii="Verdana" w:hAnsi="Verdana"/>
          <w:sz w:val="24"/>
          <w:szCs w:val="24"/>
        </w:rPr>
        <w:t>57</w:t>
      </w:r>
      <w:r>
        <w:rPr>
          <w:rFonts w:ascii="Verdana" w:hAnsi="Verdana"/>
          <w:sz w:val="24"/>
          <w:szCs w:val="24"/>
        </w:rPr>
        <w:t xml:space="preserve"> euroa. Ammattikorkeakoululaisissa naiset ovat enemmistönä 1</w:t>
      </w:r>
      <w:r w:rsidR="002D5433">
        <w:rPr>
          <w:rFonts w:ascii="Verdana" w:hAnsi="Verdana"/>
          <w:sz w:val="24"/>
          <w:szCs w:val="24"/>
        </w:rPr>
        <w:t>8</w:t>
      </w:r>
      <w:r>
        <w:rPr>
          <w:rFonts w:ascii="Verdana" w:hAnsi="Verdana"/>
          <w:sz w:val="24"/>
          <w:szCs w:val="24"/>
        </w:rPr>
        <w:t>9 vastaajalla. Miehiä ryhmään kuului 1</w:t>
      </w:r>
      <w:r w:rsidR="002D5433">
        <w:rPr>
          <w:rFonts w:ascii="Verdana" w:hAnsi="Verdana"/>
          <w:sz w:val="24"/>
          <w:szCs w:val="24"/>
        </w:rPr>
        <w:t>23</w:t>
      </w:r>
      <w:r>
        <w:rPr>
          <w:rFonts w:ascii="Verdana" w:hAnsi="Verdana"/>
          <w:sz w:val="24"/>
          <w:szCs w:val="24"/>
        </w:rPr>
        <w:t>.</w:t>
      </w:r>
    </w:p>
    <w:p w:rsidR="00F80F02" w:rsidRDefault="00F80F0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Ylemmän korkeakoulutetun </w:t>
      </w:r>
      <w:r w:rsidR="00680E7D">
        <w:rPr>
          <w:rFonts w:ascii="Verdana" w:hAnsi="Verdana"/>
          <w:sz w:val="24"/>
          <w:szCs w:val="24"/>
        </w:rPr>
        <w:t>84</w:t>
      </w:r>
      <w:r>
        <w:rPr>
          <w:rFonts w:ascii="Verdana" w:hAnsi="Verdana"/>
          <w:sz w:val="24"/>
          <w:szCs w:val="24"/>
        </w:rPr>
        <w:t xml:space="preserve"> henkilön ryhmä</w:t>
      </w:r>
      <w:r w:rsidR="00680E7D">
        <w:rPr>
          <w:rFonts w:ascii="Verdana" w:hAnsi="Verdana"/>
          <w:sz w:val="24"/>
          <w:szCs w:val="24"/>
        </w:rPr>
        <w:t xml:space="preserve">än kuului 49 naista ja 35 miestä. Naisten palkkakehitys oli 305 euroa positiivinen ja miesten 198 euroa negatiivinen. Miesten ja naisten palkkaeroksi jäi vielä 553 euroa. Ylemmän korkeakoulututkinnon suorittaneiden </w:t>
      </w:r>
      <w:r>
        <w:rPr>
          <w:rFonts w:ascii="Verdana" w:hAnsi="Verdana"/>
          <w:sz w:val="24"/>
          <w:szCs w:val="24"/>
        </w:rPr>
        <w:t>miesten kes</w:t>
      </w:r>
      <w:r w:rsidR="00680E7D">
        <w:rPr>
          <w:rFonts w:ascii="Verdana" w:hAnsi="Verdana"/>
          <w:sz w:val="24"/>
          <w:szCs w:val="24"/>
        </w:rPr>
        <w:t>k</w:t>
      </w:r>
      <w:r>
        <w:rPr>
          <w:rFonts w:ascii="Verdana" w:hAnsi="Verdana"/>
          <w:sz w:val="24"/>
          <w:szCs w:val="24"/>
        </w:rPr>
        <w:t>imääräinen ansio oli 4</w:t>
      </w:r>
      <w:r w:rsidR="00680E7D">
        <w:rPr>
          <w:rFonts w:ascii="Verdana" w:hAnsi="Verdana"/>
          <w:sz w:val="24"/>
          <w:szCs w:val="24"/>
        </w:rPr>
        <w:t>265</w:t>
      </w:r>
      <w:r>
        <w:rPr>
          <w:rFonts w:ascii="Verdana" w:hAnsi="Verdana"/>
          <w:sz w:val="24"/>
          <w:szCs w:val="24"/>
        </w:rPr>
        <w:t xml:space="preserve"> ja naisten 3</w:t>
      </w:r>
      <w:r w:rsidR="00680E7D">
        <w:rPr>
          <w:rFonts w:ascii="Verdana" w:hAnsi="Verdana"/>
          <w:sz w:val="24"/>
          <w:szCs w:val="24"/>
        </w:rPr>
        <w:t>712</w:t>
      </w:r>
      <w:r>
        <w:rPr>
          <w:rFonts w:ascii="Verdana" w:hAnsi="Verdana"/>
          <w:sz w:val="24"/>
          <w:szCs w:val="24"/>
        </w:rPr>
        <w:t xml:space="preserve"> euroa.</w:t>
      </w:r>
    </w:p>
    <w:p w:rsidR="00F80F02" w:rsidRDefault="00F80F0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Koulutustasoittain opistonaisen euro </w:t>
      </w:r>
      <w:r w:rsidR="00680E7D">
        <w:rPr>
          <w:rFonts w:ascii="Verdana" w:hAnsi="Verdana"/>
          <w:sz w:val="24"/>
          <w:szCs w:val="24"/>
        </w:rPr>
        <w:t xml:space="preserve">pysyi edelleen </w:t>
      </w:r>
      <w:r>
        <w:rPr>
          <w:rFonts w:ascii="Verdana" w:hAnsi="Verdana"/>
          <w:sz w:val="24"/>
          <w:szCs w:val="24"/>
        </w:rPr>
        <w:t>75</w:t>
      </w:r>
      <w:r w:rsidR="00680E7D">
        <w:rPr>
          <w:rFonts w:ascii="Verdana" w:hAnsi="Verdana"/>
          <w:sz w:val="24"/>
          <w:szCs w:val="24"/>
        </w:rPr>
        <w:t xml:space="preserve"> sentissä. A</w:t>
      </w:r>
      <w:r>
        <w:rPr>
          <w:rFonts w:ascii="Verdana" w:hAnsi="Verdana"/>
          <w:sz w:val="24"/>
          <w:szCs w:val="24"/>
        </w:rPr>
        <w:t xml:space="preserve">mmattikorkeakoulunaisen </w:t>
      </w:r>
      <w:r w:rsidR="00680E7D">
        <w:rPr>
          <w:rFonts w:ascii="Verdana" w:hAnsi="Verdana"/>
          <w:sz w:val="24"/>
          <w:szCs w:val="24"/>
        </w:rPr>
        <w:t xml:space="preserve">euro tipahti </w:t>
      </w:r>
      <w:r>
        <w:rPr>
          <w:rFonts w:ascii="Verdana" w:hAnsi="Verdana"/>
          <w:sz w:val="24"/>
          <w:szCs w:val="24"/>
        </w:rPr>
        <w:t xml:space="preserve">87 </w:t>
      </w:r>
      <w:r w:rsidR="00680E7D">
        <w:rPr>
          <w:rFonts w:ascii="Verdana" w:hAnsi="Verdana"/>
          <w:sz w:val="24"/>
          <w:szCs w:val="24"/>
        </w:rPr>
        <w:t>sentistä vuoden</w:t>
      </w:r>
      <w:r w:rsidR="00472FCE">
        <w:rPr>
          <w:rFonts w:ascii="Verdana" w:hAnsi="Verdana"/>
          <w:sz w:val="24"/>
          <w:szCs w:val="24"/>
        </w:rPr>
        <w:t xml:space="preserve"> 2012 senttimäärään 84</w:t>
      </w:r>
      <w:r w:rsidR="00D11F01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</w:t>
      </w:r>
      <w:r w:rsidR="00D11F01">
        <w:rPr>
          <w:rFonts w:ascii="Verdana" w:hAnsi="Verdana"/>
          <w:sz w:val="24"/>
          <w:szCs w:val="24"/>
        </w:rPr>
        <w:t>y</w:t>
      </w:r>
      <w:r>
        <w:rPr>
          <w:rFonts w:ascii="Verdana" w:hAnsi="Verdana"/>
          <w:sz w:val="24"/>
          <w:szCs w:val="24"/>
        </w:rPr>
        <w:t xml:space="preserve">lemmän korkeakoulututkinnon suorittaneen naisen </w:t>
      </w:r>
      <w:r w:rsidR="00680E7D">
        <w:rPr>
          <w:rFonts w:ascii="Verdana" w:hAnsi="Verdana"/>
          <w:sz w:val="24"/>
          <w:szCs w:val="24"/>
        </w:rPr>
        <w:t xml:space="preserve">nousi </w:t>
      </w:r>
      <w:r>
        <w:rPr>
          <w:rFonts w:ascii="Verdana" w:hAnsi="Verdana"/>
          <w:sz w:val="24"/>
          <w:szCs w:val="24"/>
        </w:rPr>
        <w:t>76 senti</w:t>
      </w:r>
      <w:r w:rsidR="00680E7D">
        <w:rPr>
          <w:rFonts w:ascii="Verdana" w:hAnsi="Verdana"/>
          <w:sz w:val="24"/>
          <w:szCs w:val="24"/>
        </w:rPr>
        <w:t>st</w:t>
      </w:r>
      <w:r>
        <w:rPr>
          <w:rFonts w:ascii="Verdana" w:hAnsi="Verdana"/>
          <w:sz w:val="24"/>
          <w:szCs w:val="24"/>
        </w:rPr>
        <w:t xml:space="preserve">ä </w:t>
      </w:r>
      <w:r w:rsidR="00680E7D">
        <w:rPr>
          <w:rFonts w:ascii="Verdana" w:hAnsi="Verdana"/>
          <w:sz w:val="24"/>
          <w:szCs w:val="24"/>
        </w:rPr>
        <w:t>87 senttiin.</w:t>
      </w:r>
      <w:r>
        <w:rPr>
          <w:rFonts w:ascii="Verdana" w:hAnsi="Verdana"/>
          <w:sz w:val="24"/>
          <w:szCs w:val="24"/>
        </w:rPr>
        <w:t xml:space="preserve"> Koko aineistossa agrologinaisen euro </w:t>
      </w:r>
      <w:r w:rsidR="00472FCE">
        <w:rPr>
          <w:rFonts w:ascii="Verdana" w:hAnsi="Verdana"/>
          <w:sz w:val="24"/>
          <w:szCs w:val="24"/>
        </w:rPr>
        <w:t xml:space="preserve">parani sentillä ollen nyt </w:t>
      </w:r>
      <w:r>
        <w:rPr>
          <w:rFonts w:ascii="Verdana" w:hAnsi="Verdana"/>
          <w:sz w:val="24"/>
          <w:szCs w:val="24"/>
        </w:rPr>
        <w:t>7</w:t>
      </w:r>
      <w:r w:rsidR="00472FCE">
        <w:rPr>
          <w:rFonts w:ascii="Verdana" w:hAnsi="Verdana"/>
          <w:sz w:val="24"/>
          <w:szCs w:val="24"/>
        </w:rPr>
        <w:t>7</w:t>
      </w:r>
      <w:r>
        <w:rPr>
          <w:rFonts w:ascii="Verdana" w:hAnsi="Verdana"/>
          <w:sz w:val="24"/>
          <w:szCs w:val="24"/>
        </w:rPr>
        <w:t xml:space="preserve"> senttiä.</w:t>
      </w:r>
    </w:p>
    <w:p w:rsidR="001922D1" w:rsidRPr="00AA6CCF" w:rsidRDefault="00F80F02">
      <w:pPr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M</w:t>
      </w:r>
      <w:r w:rsidR="001922D1">
        <w:rPr>
          <w:rFonts w:ascii="Verdana" w:hAnsi="Verdana"/>
          <w:sz w:val="24"/>
          <w:szCs w:val="24"/>
        </w:rPr>
        <w:t>aaseutuelinkeinoviranomaiset peräpään viisikkoon</w:t>
      </w:r>
    </w:p>
    <w:p w:rsidR="00F80F02" w:rsidRDefault="00F80F0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Palkkatutkimuksissamme on seurattu naisten ja miesten osuuksia viidellä parhaiten ja viidellä heikoiten palkatulla alalla</w:t>
      </w:r>
      <w:r w:rsidR="00472FCE">
        <w:rPr>
          <w:rFonts w:ascii="Verdana" w:hAnsi="Verdana"/>
          <w:sz w:val="24"/>
          <w:szCs w:val="24"/>
        </w:rPr>
        <w:t>, sillä se on yksi sukupuolten palkkaeroja selittävä tekijä.</w:t>
      </w:r>
      <w:r>
        <w:rPr>
          <w:rFonts w:ascii="Verdana" w:hAnsi="Verdana"/>
          <w:sz w:val="24"/>
          <w:szCs w:val="24"/>
        </w:rPr>
        <w:t xml:space="preserve"> Tällä kertaa naisten osuus viidellä parhaiten pa</w:t>
      </w:r>
      <w:r w:rsidR="00D00D9F">
        <w:rPr>
          <w:rFonts w:ascii="Verdana" w:hAnsi="Verdana"/>
          <w:sz w:val="24"/>
          <w:szCs w:val="24"/>
        </w:rPr>
        <w:t>l</w:t>
      </w:r>
      <w:r>
        <w:rPr>
          <w:rFonts w:ascii="Verdana" w:hAnsi="Verdana"/>
          <w:sz w:val="24"/>
          <w:szCs w:val="24"/>
        </w:rPr>
        <w:t xml:space="preserve">katulla alalla kasvoi </w:t>
      </w:r>
      <w:r w:rsidR="00472FCE">
        <w:rPr>
          <w:rFonts w:ascii="Verdana" w:hAnsi="Verdana"/>
          <w:sz w:val="24"/>
          <w:szCs w:val="24"/>
        </w:rPr>
        <w:t>v</w:t>
      </w:r>
      <w:r w:rsidR="006517D1">
        <w:rPr>
          <w:rFonts w:ascii="Verdana" w:hAnsi="Verdana"/>
          <w:sz w:val="24"/>
          <w:szCs w:val="24"/>
        </w:rPr>
        <w:t>ähäiset</w:t>
      </w:r>
      <w:r w:rsidR="00472FCE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0,</w:t>
      </w:r>
      <w:r w:rsidR="00472FCE">
        <w:rPr>
          <w:rFonts w:ascii="Verdana" w:hAnsi="Verdana"/>
          <w:sz w:val="24"/>
          <w:szCs w:val="24"/>
        </w:rPr>
        <w:t>2</w:t>
      </w:r>
      <w:r>
        <w:rPr>
          <w:rFonts w:ascii="Verdana" w:hAnsi="Verdana"/>
          <w:sz w:val="24"/>
          <w:szCs w:val="24"/>
        </w:rPr>
        <w:t xml:space="preserve"> prosenttiyksikköä 20,</w:t>
      </w:r>
      <w:r w:rsidR="00472FCE">
        <w:rPr>
          <w:rFonts w:ascii="Verdana" w:hAnsi="Verdana"/>
          <w:sz w:val="24"/>
          <w:szCs w:val="24"/>
        </w:rPr>
        <w:t>3</w:t>
      </w:r>
      <w:r>
        <w:rPr>
          <w:rFonts w:ascii="Verdana" w:hAnsi="Verdana"/>
          <w:sz w:val="24"/>
          <w:szCs w:val="24"/>
        </w:rPr>
        <w:t xml:space="preserve"> prosenttiin. Viiden heikoiten palkatun alan osuus </w:t>
      </w:r>
      <w:r w:rsidR="00D00D9F">
        <w:rPr>
          <w:rFonts w:ascii="Verdana" w:hAnsi="Verdana"/>
          <w:sz w:val="24"/>
          <w:szCs w:val="24"/>
        </w:rPr>
        <w:t>kasvoi</w:t>
      </w:r>
      <w:r>
        <w:rPr>
          <w:rFonts w:ascii="Verdana" w:hAnsi="Verdana"/>
          <w:sz w:val="24"/>
          <w:szCs w:val="24"/>
        </w:rPr>
        <w:t xml:space="preserve"> naisilla viime vuoden 29,5 prosentis</w:t>
      </w:r>
      <w:r w:rsidR="00D00D9F">
        <w:rPr>
          <w:rFonts w:ascii="Verdana" w:hAnsi="Verdana"/>
          <w:sz w:val="24"/>
          <w:szCs w:val="24"/>
        </w:rPr>
        <w:t>ta peräti 38,8 prosenttiin</w:t>
      </w:r>
      <w:r>
        <w:rPr>
          <w:rFonts w:ascii="Verdana" w:hAnsi="Verdana"/>
          <w:sz w:val="24"/>
          <w:szCs w:val="24"/>
        </w:rPr>
        <w:t>.</w:t>
      </w:r>
    </w:p>
    <w:p w:rsidR="00F80F02" w:rsidRDefault="00D00D9F" w:rsidP="001922D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Miehistä viidellä parhaiten palkatulla alalla työskenteli nyt 31,7 %. Nousu viime vuodesta oli 3,6 </w:t>
      </w:r>
      <w:r w:rsidR="00F80F02">
        <w:rPr>
          <w:rFonts w:ascii="Verdana" w:hAnsi="Verdana"/>
          <w:sz w:val="24"/>
          <w:szCs w:val="24"/>
        </w:rPr>
        <w:t>prosenttiyksikköä</w:t>
      </w:r>
      <w:r>
        <w:rPr>
          <w:rFonts w:ascii="Verdana" w:hAnsi="Verdana"/>
          <w:sz w:val="24"/>
          <w:szCs w:val="24"/>
        </w:rPr>
        <w:t>. Myös m</w:t>
      </w:r>
      <w:r w:rsidR="00F80F02">
        <w:rPr>
          <w:rFonts w:ascii="Verdana" w:hAnsi="Verdana"/>
          <w:sz w:val="24"/>
          <w:szCs w:val="24"/>
        </w:rPr>
        <w:t>iesten osuu</w:t>
      </w:r>
      <w:r>
        <w:rPr>
          <w:rFonts w:ascii="Verdana" w:hAnsi="Verdana"/>
          <w:sz w:val="24"/>
          <w:szCs w:val="24"/>
        </w:rPr>
        <w:t>den kasvu</w:t>
      </w:r>
      <w:r w:rsidR="00F80F02">
        <w:rPr>
          <w:rFonts w:ascii="Verdana" w:hAnsi="Verdana"/>
          <w:sz w:val="24"/>
          <w:szCs w:val="24"/>
        </w:rPr>
        <w:t xml:space="preserve"> heikoiten palkatussa viisikossa </w:t>
      </w:r>
      <w:r>
        <w:rPr>
          <w:rFonts w:ascii="Verdana" w:hAnsi="Verdana"/>
          <w:sz w:val="24"/>
          <w:szCs w:val="24"/>
        </w:rPr>
        <w:t>oli roima 8,9</w:t>
      </w:r>
      <w:r w:rsidR="00F80F02">
        <w:rPr>
          <w:rFonts w:ascii="Verdana" w:hAnsi="Verdana"/>
          <w:sz w:val="24"/>
          <w:szCs w:val="24"/>
        </w:rPr>
        <w:t xml:space="preserve"> prosenttiyksikköä.</w:t>
      </w:r>
      <w:r>
        <w:rPr>
          <w:rFonts w:ascii="Verdana" w:hAnsi="Verdana"/>
          <w:sz w:val="24"/>
          <w:szCs w:val="24"/>
        </w:rPr>
        <w:t xml:space="preserve"> Suurin syy viiden heikoimmin palkatun ammattialan prosenttiosuuden huomattavaan kasvuun niin miehillä kuin naisilla oli maaseutuelinkeinoviranomaisten suuren ryhmän valahtaminen </w:t>
      </w:r>
      <w:r w:rsidR="001922D1">
        <w:rPr>
          <w:rFonts w:ascii="Verdana" w:hAnsi="Verdana"/>
          <w:sz w:val="24"/>
          <w:szCs w:val="24"/>
        </w:rPr>
        <w:t>häntäpään viisikkoon.</w:t>
      </w:r>
    </w:p>
    <w:p w:rsidR="00F80F02" w:rsidRDefault="00F80F02">
      <w:pPr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Kiitos kaikille vastanneille!</w:t>
      </w:r>
      <w:proofErr w:type="gramEnd"/>
    </w:p>
    <w:p w:rsidR="00F80F02" w:rsidRDefault="00F80F0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Esko Lappalainen</w:t>
      </w:r>
    </w:p>
    <w:p w:rsidR="00F80F02" w:rsidRPr="004776BF" w:rsidRDefault="00F80F02">
      <w:pPr>
        <w:rPr>
          <w:rFonts w:ascii="Verdana" w:hAnsi="Verdana"/>
          <w:sz w:val="24"/>
          <w:szCs w:val="24"/>
        </w:rPr>
      </w:pPr>
    </w:p>
    <w:sectPr w:rsidR="00F80F02" w:rsidRPr="004776BF" w:rsidSect="007D18D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6BF"/>
    <w:rsid w:val="00017104"/>
    <w:rsid w:val="000D7D7D"/>
    <w:rsid w:val="000E52CC"/>
    <w:rsid w:val="000E6CA0"/>
    <w:rsid w:val="001922D1"/>
    <w:rsid w:val="002826CE"/>
    <w:rsid w:val="002A02C3"/>
    <w:rsid w:val="002C3845"/>
    <w:rsid w:val="002D5433"/>
    <w:rsid w:val="002D5AA5"/>
    <w:rsid w:val="00343F09"/>
    <w:rsid w:val="00346620"/>
    <w:rsid w:val="00376B22"/>
    <w:rsid w:val="00384F70"/>
    <w:rsid w:val="00396A74"/>
    <w:rsid w:val="003B756D"/>
    <w:rsid w:val="00403F7A"/>
    <w:rsid w:val="00426172"/>
    <w:rsid w:val="00435FB9"/>
    <w:rsid w:val="00472FCE"/>
    <w:rsid w:val="004776BF"/>
    <w:rsid w:val="004F2010"/>
    <w:rsid w:val="00555CCB"/>
    <w:rsid w:val="00563678"/>
    <w:rsid w:val="00571E20"/>
    <w:rsid w:val="0058448D"/>
    <w:rsid w:val="005A79F8"/>
    <w:rsid w:val="005C59A4"/>
    <w:rsid w:val="005F17E6"/>
    <w:rsid w:val="006517D1"/>
    <w:rsid w:val="00680E7D"/>
    <w:rsid w:val="00687BAE"/>
    <w:rsid w:val="006B5DF3"/>
    <w:rsid w:val="006C2633"/>
    <w:rsid w:val="007109A8"/>
    <w:rsid w:val="00742482"/>
    <w:rsid w:val="00753DCA"/>
    <w:rsid w:val="007D18DF"/>
    <w:rsid w:val="007D25F6"/>
    <w:rsid w:val="0083001D"/>
    <w:rsid w:val="00890AE4"/>
    <w:rsid w:val="008E4E07"/>
    <w:rsid w:val="0090631B"/>
    <w:rsid w:val="009950F4"/>
    <w:rsid w:val="009F6D16"/>
    <w:rsid w:val="00A07074"/>
    <w:rsid w:val="00A13AC7"/>
    <w:rsid w:val="00A51C1C"/>
    <w:rsid w:val="00A81CC4"/>
    <w:rsid w:val="00A94D01"/>
    <w:rsid w:val="00AA6CCF"/>
    <w:rsid w:val="00AC5A7E"/>
    <w:rsid w:val="00B32A8C"/>
    <w:rsid w:val="00C12FF0"/>
    <w:rsid w:val="00C37207"/>
    <w:rsid w:val="00C57F01"/>
    <w:rsid w:val="00C80800"/>
    <w:rsid w:val="00C85CAC"/>
    <w:rsid w:val="00D00D9F"/>
    <w:rsid w:val="00D11F01"/>
    <w:rsid w:val="00D77B25"/>
    <w:rsid w:val="00DD2F71"/>
    <w:rsid w:val="00E8116D"/>
    <w:rsid w:val="00E9794E"/>
    <w:rsid w:val="00EA459E"/>
    <w:rsid w:val="00EE45AD"/>
    <w:rsid w:val="00EE482D"/>
    <w:rsid w:val="00F67D2D"/>
    <w:rsid w:val="00F80F02"/>
    <w:rsid w:val="00FE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297909E-003E-427E-8914-4195D7BB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7D18DF"/>
    <w:pPr>
      <w:spacing w:after="200" w:line="276" w:lineRule="auto"/>
    </w:pPr>
    <w:rPr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siakirjanrakenneruutu">
    <w:name w:val="Document Map"/>
    <w:basedOn w:val="Normaali"/>
    <w:link w:val="AsiakirjanrakenneruutuChar"/>
    <w:uiPriority w:val="99"/>
    <w:semiHidden/>
    <w:rsid w:val="00AC5A7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B64A30"/>
    <w:rPr>
      <w:rFonts w:ascii="Times New Roman" w:hAnsi="Times New Roman"/>
      <w:sz w:val="0"/>
      <w:szCs w:val="0"/>
      <w:lang w:val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AA6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A6CCF"/>
    <w:rPr>
      <w:rFonts w:ascii="Tahoma" w:hAnsi="Tahoma" w:cs="Tahoma"/>
      <w:sz w:val="16"/>
      <w:szCs w:val="16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9FFFD-B243-432A-82F8-E78CB8F94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1520</Words>
  <Characters>12316</Characters>
  <Application>Microsoft Office Word</Application>
  <DocSecurity>4</DocSecurity>
  <Lines>102</Lines>
  <Paragraphs>27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Agrologi ei pärjää Elopille</vt:lpstr>
    </vt:vector>
  </TitlesOfParts>
  <Company>Hewlett-Packard Company</Company>
  <LinksUpToDate>false</LinksUpToDate>
  <CharactersWithSpaces>13809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Agrologi ei pärjää Elopille</dc:title>
  <dc:subject/>
  <dc:creator>Esko</dc:creator>
  <cp:keywords/>
  <dc:description/>
  <cp:lastModifiedBy>Microsoft-tili</cp:lastModifiedBy>
  <cp:revision>2</cp:revision>
  <cp:lastPrinted>2014-09-23T19:52:00Z</cp:lastPrinted>
  <dcterms:created xsi:type="dcterms:W3CDTF">2014-09-25T09:53:00Z</dcterms:created>
  <dcterms:modified xsi:type="dcterms:W3CDTF">2014-09-25T09:53:00Z</dcterms:modified>
</cp:coreProperties>
</file>